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7505"/>
        <w:gridCol w:w="2548"/>
        <w:gridCol w:w="426"/>
        <w:gridCol w:w="2381"/>
      </w:tblGrid>
      <w:tr w:rsidR="00A01ACF" w:rsidRPr="00C414F4" w14:paraId="717C82AC" w14:textId="77777777" w:rsidTr="00297740">
        <w:trPr>
          <w:cantSplit/>
          <w:trHeight w:val="405"/>
          <w:tblHeader/>
          <w:jc w:val="center"/>
        </w:trPr>
        <w:tc>
          <w:tcPr>
            <w:tcW w:w="2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62C6ADA" w14:textId="3DEF059C" w:rsidR="00A01ACF" w:rsidRPr="00C414F4" w:rsidRDefault="008926F4" w:rsidP="0029774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4712D504" wp14:editId="72E72CB6">
                  <wp:simplePos x="0" y="0"/>
                  <wp:positionH relativeFrom="margin">
                    <wp:posOffset>184150</wp:posOffset>
                  </wp:positionH>
                  <wp:positionV relativeFrom="paragraph">
                    <wp:posOffset>-12065</wp:posOffset>
                  </wp:positionV>
                  <wp:extent cx="1171575" cy="1155065"/>
                  <wp:effectExtent l="0" t="0" r="9525" b="6985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1ACF" w:rsidRPr="00C414F4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750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0BF8F3" w14:textId="77777777" w:rsidR="00A01ACF" w:rsidRPr="00E04597" w:rsidRDefault="00A01ACF" w:rsidP="0029774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04597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HASSAS GÖREVLER LİSTESİ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  <w:hideMark/>
          </w:tcPr>
          <w:p w14:paraId="035A4E42" w14:textId="77777777" w:rsidR="00A01ACF" w:rsidRPr="00C414F4" w:rsidRDefault="00A01ACF" w:rsidP="00297740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78F47F" w14:textId="77777777" w:rsidR="00A01ACF" w:rsidRPr="00C414F4" w:rsidRDefault="00A01ACF" w:rsidP="00297740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880A8" w14:textId="20BF786E" w:rsidR="00A01ACF" w:rsidRPr="00C414F4" w:rsidRDefault="00A01ACF" w:rsidP="0029774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01ACF" w:rsidRPr="00C414F4" w14:paraId="55240A1C" w14:textId="77777777" w:rsidTr="00297740">
        <w:trPr>
          <w:cantSplit/>
          <w:trHeight w:val="427"/>
          <w:tblHeader/>
          <w:jc w:val="center"/>
        </w:trPr>
        <w:tc>
          <w:tcPr>
            <w:tcW w:w="25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0ADF1ED" w14:textId="77777777" w:rsidR="00A01ACF" w:rsidRPr="00C414F4" w:rsidRDefault="00A01ACF" w:rsidP="00297740">
            <w:pPr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750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26EB3D" w14:textId="77777777" w:rsidR="00A01ACF" w:rsidRPr="00C414F4" w:rsidRDefault="00A01ACF" w:rsidP="0029774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  <w:hideMark/>
          </w:tcPr>
          <w:p w14:paraId="3C1B4A58" w14:textId="77777777" w:rsidR="00A01ACF" w:rsidRPr="00C414F4" w:rsidRDefault="00A01ACF" w:rsidP="00297740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Güncelleme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FFDADF" w14:textId="77777777" w:rsidR="00A01ACF" w:rsidRPr="00C414F4" w:rsidRDefault="00A01ACF" w:rsidP="00297740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7C9319" w14:textId="270C2928" w:rsidR="00A01ACF" w:rsidRPr="00C414F4" w:rsidRDefault="00A01ACF" w:rsidP="0029774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01ACF" w:rsidRPr="00C414F4" w14:paraId="24E8DB4D" w14:textId="77777777" w:rsidTr="00297740">
        <w:trPr>
          <w:cantSplit/>
          <w:trHeight w:val="405"/>
          <w:tblHeader/>
          <w:jc w:val="center"/>
        </w:trPr>
        <w:tc>
          <w:tcPr>
            <w:tcW w:w="25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2A4C0D1" w14:textId="77777777" w:rsidR="00A01ACF" w:rsidRPr="00C414F4" w:rsidRDefault="00A01ACF" w:rsidP="00297740">
            <w:pPr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750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85FA4D" w14:textId="77777777" w:rsidR="00A01ACF" w:rsidRPr="00C414F4" w:rsidRDefault="00A01ACF" w:rsidP="0029774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  <w:hideMark/>
          </w:tcPr>
          <w:p w14:paraId="5FE036C9" w14:textId="77777777" w:rsidR="00A01ACF" w:rsidRPr="00C414F4" w:rsidRDefault="00A01ACF" w:rsidP="00297740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İçerik Revizyon No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29C8E" w14:textId="77777777" w:rsidR="00A01ACF" w:rsidRPr="00C414F4" w:rsidRDefault="00A01ACF" w:rsidP="00297740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CBDC3" w14:textId="77777777" w:rsidR="00A01ACF" w:rsidRPr="00C414F4" w:rsidRDefault="00A01ACF" w:rsidP="0029774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01ACF" w:rsidRPr="00C414F4" w14:paraId="350BC067" w14:textId="77777777" w:rsidTr="00297740">
        <w:trPr>
          <w:cantSplit/>
          <w:trHeight w:val="555"/>
          <w:tblHeader/>
          <w:jc w:val="center"/>
        </w:trPr>
        <w:tc>
          <w:tcPr>
            <w:tcW w:w="25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431DD63" w14:textId="77777777" w:rsidR="00A01ACF" w:rsidRPr="00C414F4" w:rsidRDefault="00A01ACF" w:rsidP="00297740">
            <w:pPr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750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06CC38" w14:textId="77777777" w:rsidR="00A01ACF" w:rsidRPr="00C414F4" w:rsidRDefault="00A01ACF" w:rsidP="0029774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  <w:hideMark/>
          </w:tcPr>
          <w:p w14:paraId="17D57576" w14:textId="77777777" w:rsidR="00A01ACF" w:rsidRPr="00C414F4" w:rsidRDefault="00A01ACF" w:rsidP="00297740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Sayfa No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07DFAB" w14:textId="77777777" w:rsidR="00A01ACF" w:rsidRPr="00C414F4" w:rsidRDefault="00A01ACF" w:rsidP="00297740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C9EFB" w14:textId="77777777" w:rsidR="00A01ACF" w:rsidRPr="00C414F4" w:rsidRDefault="00A01ACF" w:rsidP="0029774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01ACF" w:rsidRPr="00C414F4" w14:paraId="36BA825A" w14:textId="77777777" w:rsidTr="008926F4">
        <w:trPr>
          <w:cantSplit/>
          <w:trHeight w:val="416"/>
          <w:tblHeader/>
          <w:jc w:val="center"/>
        </w:trPr>
        <w:tc>
          <w:tcPr>
            <w:tcW w:w="154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EE0F242" w14:textId="77777777" w:rsidR="00A01ACF" w:rsidRPr="00C414F4" w:rsidRDefault="00A01ACF" w:rsidP="009D7F81">
            <w:pPr>
              <w:spacing w:after="0" w:line="276" w:lineRule="auto"/>
              <w:ind w:left="-108"/>
              <w:rPr>
                <w:rFonts w:ascii="Times New Roman" w:eastAsia="Calibri" w:hAnsi="Times New Roman" w:cs="Times New Roman"/>
                <w:highlight w:val="yellow"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 xml:space="preserve">  </w:t>
            </w:r>
            <w:proofErr w:type="gramStart"/>
            <w:r w:rsidRPr="00C414F4">
              <w:rPr>
                <w:rFonts w:ascii="Times New Roman" w:eastAsia="Calibri" w:hAnsi="Times New Roman" w:cs="Times New Roman"/>
                <w:b/>
              </w:rPr>
              <w:t>Birimi :</w:t>
            </w:r>
            <w:proofErr w:type="gramEnd"/>
            <w:r w:rsidRPr="00C414F4">
              <w:rPr>
                <w:rFonts w:ascii="Times New Roman" w:eastAsia="Calibri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</w:rPr>
              <w:t xml:space="preserve">Strateji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Geliştime</w:t>
            </w:r>
            <w:proofErr w:type="spellEnd"/>
            <w:r w:rsidRPr="00C414F4">
              <w:rPr>
                <w:rFonts w:ascii="Times New Roman" w:eastAsia="Calibri" w:hAnsi="Times New Roman" w:cs="Times New Roman"/>
                <w:b/>
              </w:rPr>
              <w:t xml:space="preserve"> Daire Başkanlığı</w:t>
            </w:r>
          </w:p>
        </w:tc>
      </w:tr>
      <w:tr w:rsidR="00A01ACF" w:rsidRPr="00C414F4" w14:paraId="04AFCBA5" w14:textId="77777777" w:rsidTr="008926F4">
        <w:trPr>
          <w:cantSplit/>
          <w:trHeight w:val="80"/>
          <w:tblHeader/>
          <w:jc w:val="center"/>
        </w:trPr>
        <w:tc>
          <w:tcPr>
            <w:tcW w:w="154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C278F43" w14:textId="77777777" w:rsidR="00A01ACF" w:rsidRPr="00C414F4" w:rsidRDefault="00A01ACF" w:rsidP="009D7F8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 xml:space="preserve">Alt </w:t>
            </w:r>
            <w:proofErr w:type="gramStart"/>
            <w:r w:rsidRPr="00C414F4">
              <w:rPr>
                <w:rFonts w:ascii="Times New Roman" w:eastAsia="Calibri" w:hAnsi="Times New Roman" w:cs="Times New Roman"/>
                <w:b/>
              </w:rPr>
              <w:t>Birimi :</w:t>
            </w:r>
            <w:proofErr w:type="gramEnd"/>
            <w:r w:rsidRPr="00C414F4">
              <w:rPr>
                <w:rFonts w:ascii="Times New Roman" w:eastAsia="Calibri" w:hAnsi="Times New Roman" w:cs="Times New Roman"/>
                <w:b/>
              </w:rPr>
              <w:t xml:space="preserve">  ….. Şubesi</w:t>
            </w:r>
            <w:bookmarkStart w:id="0" w:name="_GoBack"/>
            <w:bookmarkEnd w:id="0"/>
          </w:p>
        </w:tc>
      </w:tr>
    </w:tbl>
    <w:tbl>
      <w:tblPr>
        <w:tblStyle w:val="TabloKlavuzu"/>
        <w:tblW w:w="15451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7"/>
        <w:gridCol w:w="1843"/>
        <w:gridCol w:w="1276"/>
        <w:gridCol w:w="3119"/>
        <w:gridCol w:w="4836"/>
      </w:tblGrid>
      <w:tr w:rsidR="00A01ACF" w:rsidRPr="00C414F4" w14:paraId="048D5A3B" w14:textId="77777777" w:rsidTr="00566E5A">
        <w:trPr>
          <w:jc w:val="center"/>
        </w:trPr>
        <w:tc>
          <w:tcPr>
            <w:tcW w:w="4377" w:type="dxa"/>
            <w:vAlign w:val="center"/>
            <w:hideMark/>
          </w:tcPr>
          <w:p w14:paraId="54BA2046" w14:textId="77777777" w:rsidR="00A01ACF" w:rsidRPr="00C414F4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Hassas Görevler</w:t>
            </w:r>
          </w:p>
        </w:tc>
        <w:tc>
          <w:tcPr>
            <w:tcW w:w="1843" w:type="dxa"/>
            <w:vAlign w:val="center"/>
            <w:hideMark/>
          </w:tcPr>
          <w:p w14:paraId="0374EE95" w14:textId="77777777" w:rsidR="00A01ACF" w:rsidRPr="00C414F4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 xml:space="preserve">Hassas Görevi Olan Personel </w:t>
            </w:r>
          </w:p>
        </w:tc>
        <w:tc>
          <w:tcPr>
            <w:tcW w:w="1276" w:type="dxa"/>
            <w:vAlign w:val="center"/>
            <w:hideMark/>
          </w:tcPr>
          <w:p w14:paraId="37F172BE" w14:textId="77777777" w:rsidR="00A01ACF" w:rsidRPr="00C414F4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Risk Düzeyi**</w:t>
            </w:r>
          </w:p>
        </w:tc>
        <w:tc>
          <w:tcPr>
            <w:tcW w:w="3119" w:type="dxa"/>
            <w:vAlign w:val="center"/>
            <w:hideMark/>
          </w:tcPr>
          <w:p w14:paraId="44CBA7BC" w14:textId="77777777" w:rsidR="00A01ACF" w:rsidRPr="00C414F4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Görevin Yerine Getirilmeme Sonucu</w:t>
            </w:r>
          </w:p>
        </w:tc>
        <w:tc>
          <w:tcPr>
            <w:tcW w:w="4836" w:type="dxa"/>
            <w:vAlign w:val="center"/>
            <w:hideMark/>
          </w:tcPr>
          <w:p w14:paraId="53EEA06D" w14:textId="34A764A9" w:rsidR="00A01ACF" w:rsidRPr="00C414F4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 xml:space="preserve">Prosedürü                                                                  </w:t>
            </w:r>
            <w:proofErr w:type="gramStart"/>
            <w:r w:rsidRPr="00C414F4">
              <w:rPr>
                <w:rFonts w:ascii="Times New Roman" w:eastAsia="Calibri" w:hAnsi="Times New Roman" w:cs="Times New Roman"/>
                <w:b/>
              </w:rPr>
              <w:t xml:space="preserve">   (</w:t>
            </w:r>
            <w:proofErr w:type="gramEnd"/>
            <w:r w:rsidRPr="00C414F4">
              <w:rPr>
                <w:rFonts w:ascii="Times New Roman" w:eastAsia="Calibri" w:hAnsi="Times New Roman" w:cs="Times New Roman"/>
                <w:b/>
              </w:rPr>
              <w:t>Alınması Gereken Önlemler veya Kontroller)</w:t>
            </w:r>
          </w:p>
        </w:tc>
      </w:tr>
      <w:tr w:rsidR="00A01ACF" w:rsidRPr="00C414F4" w14:paraId="0414F415" w14:textId="77777777" w:rsidTr="00566E5A">
        <w:trPr>
          <w:jc w:val="center"/>
        </w:trPr>
        <w:tc>
          <w:tcPr>
            <w:tcW w:w="4377" w:type="dxa"/>
            <w:vAlign w:val="center"/>
            <w:hideMark/>
          </w:tcPr>
          <w:p w14:paraId="3DCB3ABD" w14:textId="77777777" w:rsidR="00A01ACF" w:rsidRPr="00C414F4" w:rsidRDefault="00A01ACF" w:rsidP="00267E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  <w:b/>
              </w:rPr>
              <w:t>Bütçe Hazırlama ve Uygulama Görevi</w:t>
            </w:r>
          </w:p>
        </w:tc>
        <w:tc>
          <w:tcPr>
            <w:tcW w:w="1843" w:type="dxa"/>
            <w:vAlign w:val="center"/>
            <w:hideMark/>
          </w:tcPr>
          <w:p w14:paraId="38992C11" w14:textId="77777777" w:rsidR="00A01ACF" w:rsidRPr="000C248C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Bütçe ve Performans Şube Müdürü</w:t>
            </w:r>
          </w:p>
        </w:tc>
        <w:tc>
          <w:tcPr>
            <w:tcW w:w="1276" w:type="dxa"/>
            <w:vAlign w:val="center"/>
            <w:hideMark/>
          </w:tcPr>
          <w:p w14:paraId="673C65FC" w14:textId="77777777" w:rsidR="00A01ACF" w:rsidRPr="00C4678E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119" w:type="dxa"/>
            <w:vAlign w:val="center"/>
            <w:hideMark/>
          </w:tcPr>
          <w:p w14:paraId="13215E46" w14:textId="77777777" w:rsidR="00A01ACF" w:rsidRPr="00BD02C2" w:rsidRDefault="00A01ACF" w:rsidP="0026776B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 xml:space="preserve">Üniversitemiz bütçe hazırlama ve uygulama görevi mevzuat çerçevesinde yapılmaması </w:t>
            </w:r>
          </w:p>
          <w:p w14:paraId="022A6239" w14:textId="77777777" w:rsidR="00A01ACF" w:rsidRPr="00BD02C2" w:rsidRDefault="00A01ACF" w:rsidP="0026776B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 xml:space="preserve">Bütçenin gerek hazırlığı gerekse uygulama sürecinin doğru işlememesi durumunda gider gerçekleşmelerinin yapılamaması ve hizmet akışının aksaması </w:t>
            </w:r>
          </w:p>
          <w:p w14:paraId="2F06E06D" w14:textId="77777777" w:rsidR="00A01ACF" w:rsidRDefault="00A01ACF" w:rsidP="0026776B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>Hizmetler için yeterli bütçe olmaması durumunda hizmetlerin aksaması</w:t>
            </w:r>
          </w:p>
          <w:p w14:paraId="35DC8686" w14:textId="77777777" w:rsidR="00A01ACF" w:rsidRPr="00722BC6" w:rsidRDefault="00A01ACF" w:rsidP="0026776B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22BC6">
              <w:rPr>
                <w:rFonts w:ascii="Times New Roman" w:eastAsia="Calibri" w:hAnsi="Times New Roman" w:cs="Times New Roman"/>
              </w:rPr>
              <w:t>Mali sistemin bozulması tüm hizmet akışını etkilemesi</w:t>
            </w:r>
          </w:p>
        </w:tc>
        <w:tc>
          <w:tcPr>
            <w:tcW w:w="4836" w:type="dxa"/>
            <w:vAlign w:val="center"/>
            <w:hideMark/>
          </w:tcPr>
          <w:p w14:paraId="682193C0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Bütçe hazırlama ve uygulama sürecinin mali takvimi takip ederek zamanında yapılması </w:t>
            </w:r>
          </w:p>
          <w:p w14:paraId="6B2E1B1E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Hazırlık ve uygulama aşamasında işinde uzman görevli personelin çalıştırılması </w:t>
            </w:r>
          </w:p>
          <w:p w14:paraId="62D33D17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Harcama birimleri tarafından hazırlanan ve uygulanan bütçenin doğru olması adına birimlere her yıl tekrarlanan bilgilendirme eğitimlerinin yapılması </w:t>
            </w:r>
          </w:p>
          <w:p w14:paraId="5CDB8A79" w14:textId="77777777" w:rsidR="00A01ACF" w:rsidRDefault="00A01ACF" w:rsidP="0026776B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Birimlere süreci detaylı olarak anlatan açıklayıcı yazıların yazılması </w:t>
            </w:r>
          </w:p>
          <w:p w14:paraId="6D5C2C1B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Harcama yapacak tüm birimlerin ve ilgili personelin sürece dahil edilmesi</w:t>
            </w:r>
          </w:p>
        </w:tc>
      </w:tr>
      <w:tr w:rsidR="00A01ACF" w:rsidRPr="00C414F4" w14:paraId="5E9B3D03" w14:textId="77777777" w:rsidTr="00566E5A">
        <w:trPr>
          <w:jc w:val="center"/>
        </w:trPr>
        <w:tc>
          <w:tcPr>
            <w:tcW w:w="4377" w:type="dxa"/>
            <w:vAlign w:val="center"/>
          </w:tcPr>
          <w:p w14:paraId="32E48F3D" w14:textId="77777777" w:rsidR="00A01ACF" w:rsidRPr="00684ECE" w:rsidRDefault="00A01ACF" w:rsidP="00267E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414F4">
              <w:rPr>
                <w:rFonts w:ascii="Times New Roman" w:hAnsi="Times New Roman" w:cs="Times New Roman"/>
                <w:b/>
              </w:rPr>
              <w:t>Gelirlerin Takibi ve Tahsilatı Görevi</w:t>
            </w:r>
            <w:r w:rsidRPr="00C901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557E730" w14:textId="1702C514" w:rsidR="00A01ACF" w:rsidRPr="000C248C" w:rsidRDefault="00566E5A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1276" w:type="dxa"/>
            <w:vAlign w:val="center"/>
          </w:tcPr>
          <w:p w14:paraId="38C904FC" w14:textId="77777777" w:rsidR="00A01ACF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  <w:p w14:paraId="78F3DBE0" w14:textId="77777777" w:rsidR="000B154C" w:rsidRPr="000B154C" w:rsidRDefault="000B154C" w:rsidP="000B154C">
            <w:pPr>
              <w:rPr>
                <w:rFonts w:ascii="Times New Roman" w:eastAsia="Calibri" w:hAnsi="Times New Roman" w:cs="Times New Roman"/>
              </w:rPr>
            </w:pPr>
          </w:p>
          <w:p w14:paraId="49BF5F41" w14:textId="77777777" w:rsidR="000B154C" w:rsidRDefault="000B154C" w:rsidP="000B154C">
            <w:pPr>
              <w:rPr>
                <w:rFonts w:ascii="Times New Roman" w:eastAsia="Calibri" w:hAnsi="Times New Roman" w:cs="Times New Roman"/>
              </w:rPr>
            </w:pPr>
          </w:p>
          <w:p w14:paraId="5DDF88C9" w14:textId="77777777" w:rsidR="000B154C" w:rsidRPr="000B154C" w:rsidRDefault="000B154C" w:rsidP="000B154C">
            <w:pPr>
              <w:rPr>
                <w:rFonts w:ascii="Times New Roman" w:eastAsia="Calibri" w:hAnsi="Times New Roman" w:cs="Times New Roman"/>
              </w:rPr>
            </w:pPr>
          </w:p>
          <w:p w14:paraId="11272B35" w14:textId="77777777" w:rsidR="000B154C" w:rsidRDefault="000B154C" w:rsidP="000B154C">
            <w:pPr>
              <w:rPr>
                <w:rFonts w:ascii="Times New Roman" w:eastAsia="Calibri" w:hAnsi="Times New Roman" w:cs="Times New Roman"/>
              </w:rPr>
            </w:pPr>
          </w:p>
          <w:p w14:paraId="184CCF9E" w14:textId="638F7277" w:rsidR="000B154C" w:rsidRPr="000B154C" w:rsidRDefault="000B154C" w:rsidP="000B15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55C59632" w14:textId="77777777" w:rsidR="00A01ACF" w:rsidRDefault="00A01ACF" w:rsidP="0026776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 xml:space="preserve">Üniversitemizin harç gelirleri, yemek gelirleri, kira gelirleri vs. takip ve tahsilatının, doğru ve zamanında yapılamaması </w:t>
            </w:r>
            <w:r w:rsidRPr="00BD02C2">
              <w:rPr>
                <w:rFonts w:ascii="Times New Roman" w:eastAsia="Calibri" w:hAnsi="Times New Roman" w:cs="Times New Roman"/>
              </w:rPr>
              <w:lastRenderedPageBreak/>
              <w:t>sonucunda gelir kaybı yaşanması</w:t>
            </w:r>
          </w:p>
          <w:p w14:paraId="181FE60A" w14:textId="190488D9" w:rsidR="00A01ACF" w:rsidRPr="00722BC6" w:rsidRDefault="00A01ACF" w:rsidP="0026776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2BC6">
              <w:rPr>
                <w:rFonts w:ascii="Times New Roman" w:eastAsia="Calibri" w:hAnsi="Times New Roman" w:cs="Times New Roman"/>
              </w:rPr>
              <w:t>Doğru bir şekilde yapılamayan takip ve tahsilat sonucunda; kazanılmış hakkı olanlar (öğrenciler vs</w:t>
            </w:r>
            <w:r w:rsidR="0026776B">
              <w:rPr>
                <w:rFonts w:ascii="Times New Roman" w:eastAsia="Calibri" w:hAnsi="Times New Roman" w:cs="Times New Roman"/>
              </w:rPr>
              <w:t>.</w:t>
            </w:r>
            <w:r w:rsidRPr="00722BC6">
              <w:rPr>
                <w:rFonts w:ascii="Times New Roman" w:eastAsia="Calibri" w:hAnsi="Times New Roman" w:cs="Times New Roman"/>
              </w:rPr>
              <w:t>), söz konusu haklarından mahrum olması</w:t>
            </w:r>
          </w:p>
        </w:tc>
        <w:tc>
          <w:tcPr>
            <w:tcW w:w="4836" w:type="dxa"/>
            <w:vAlign w:val="center"/>
          </w:tcPr>
          <w:p w14:paraId="266DD543" w14:textId="29689D4A" w:rsidR="00A01ACF" w:rsidRPr="00943D85" w:rsidRDefault="00A01ACF" w:rsidP="00943D85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lastRenderedPageBreak/>
              <w:t>Takip ve Tahsilatların dü</w:t>
            </w:r>
            <w:r>
              <w:rPr>
                <w:rFonts w:ascii="Times New Roman" w:hAnsi="Times New Roman" w:cs="Times New Roman"/>
              </w:rPr>
              <w:t>zenli bir şekilde yapılabilmesi için</w:t>
            </w:r>
            <w:r w:rsidRPr="00C414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bir takip sisteminin kurulması</w:t>
            </w:r>
          </w:p>
        </w:tc>
      </w:tr>
      <w:tr w:rsidR="00A01ACF" w:rsidRPr="00C414F4" w14:paraId="309C898B" w14:textId="77777777" w:rsidTr="00566E5A">
        <w:trPr>
          <w:jc w:val="center"/>
        </w:trPr>
        <w:tc>
          <w:tcPr>
            <w:tcW w:w="4377" w:type="dxa"/>
            <w:vAlign w:val="center"/>
          </w:tcPr>
          <w:p w14:paraId="0480757C" w14:textId="77777777" w:rsidR="00A01ACF" w:rsidRPr="00C414F4" w:rsidRDefault="00A01ACF" w:rsidP="00267E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90142">
              <w:rPr>
                <w:rFonts w:ascii="Times New Roman" w:hAnsi="Times New Roman" w:cs="Times New Roman"/>
                <w:b/>
              </w:rPr>
              <w:t xml:space="preserve">Evrak </w:t>
            </w:r>
            <w:r>
              <w:rPr>
                <w:rFonts w:ascii="Times New Roman" w:hAnsi="Times New Roman" w:cs="Times New Roman"/>
                <w:b/>
              </w:rPr>
              <w:t>Takip</w:t>
            </w:r>
            <w:r w:rsidRPr="00C90142">
              <w:rPr>
                <w:rFonts w:ascii="Times New Roman" w:hAnsi="Times New Roman" w:cs="Times New Roman"/>
                <w:b/>
              </w:rPr>
              <w:t xml:space="preserve"> İşlemleri Görevi</w:t>
            </w:r>
          </w:p>
        </w:tc>
        <w:tc>
          <w:tcPr>
            <w:tcW w:w="1843" w:type="dxa"/>
            <w:vAlign w:val="center"/>
          </w:tcPr>
          <w:p w14:paraId="4F27BDE8" w14:textId="4ABE72C7" w:rsidR="00A01ACF" w:rsidRPr="00C414F4" w:rsidRDefault="00D164E0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248C">
              <w:rPr>
                <w:rFonts w:ascii="Times New Roman" w:eastAsia="Calibri" w:hAnsi="Times New Roman" w:cs="Times New Roman"/>
              </w:rPr>
              <w:t>İç Kontrol ve Ön Mali Kontrol Şube Müdürü</w:t>
            </w:r>
          </w:p>
        </w:tc>
        <w:tc>
          <w:tcPr>
            <w:tcW w:w="1276" w:type="dxa"/>
            <w:vAlign w:val="center"/>
          </w:tcPr>
          <w:p w14:paraId="42AD5F66" w14:textId="77777777" w:rsidR="00A01ACF" w:rsidRPr="00C4678E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Düşük</w:t>
            </w:r>
          </w:p>
        </w:tc>
        <w:tc>
          <w:tcPr>
            <w:tcW w:w="3119" w:type="dxa"/>
            <w:vAlign w:val="center"/>
          </w:tcPr>
          <w:p w14:paraId="10319809" w14:textId="77777777" w:rsidR="00A01ACF" w:rsidRPr="00C414F4" w:rsidRDefault="00A01ACF" w:rsidP="0026776B">
            <w:pPr>
              <w:numPr>
                <w:ilvl w:val="0"/>
                <w:numId w:val="1"/>
              </w:numPr>
              <w:spacing w:after="160" w:line="240" w:lineRule="auto"/>
              <w:ind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Kamu zararına sebebiyet verme riski </w:t>
            </w:r>
          </w:p>
          <w:p w14:paraId="59A24BCA" w14:textId="77777777" w:rsidR="00A01ACF" w:rsidRPr="00C414F4" w:rsidRDefault="00A01ACF" w:rsidP="0026776B">
            <w:pPr>
              <w:numPr>
                <w:ilvl w:val="0"/>
                <w:numId w:val="1"/>
              </w:numPr>
              <w:spacing w:after="160" w:line="240" w:lineRule="auto"/>
              <w:ind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Telafisi güç sonuçlara yol açma riski </w:t>
            </w:r>
          </w:p>
          <w:p w14:paraId="424258E7" w14:textId="77777777" w:rsidR="00A01ACF" w:rsidRPr="00C414F4" w:rsidRDefault="00A01ACF" w:rsidP="0026776B">
            <w:pPr>
              <w:numPr>
                <w:ilvl w:val="0"/>
                <w:numId w:val="1"/>
              </w:numPr>
              <w:spacing w:after="160" w:line="240" w:lineRule="auto"/>
              <w:ind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Görevde aksaklıklar </w:t>
            </w:r>
          </w:p>
          <w:p w14:paraId="06596B91" w14:textId="77777777" w:rsidR="00A01ACF" w:rsidRPr="00C414F4" w:rsidRDefault="00A01ACF" w:rsidP="0026776B">
            <w:pPr>
              <w:numPr>
                <w:ilvl w:val="0"/>
                <w:numId w:val="1"/>
              </w:numPr>
              <w:spacing w:after="160" w:line="240" w:lineRule="auto"/>
              <w:ind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 Cezai işlem </w:t>
            </w:r>
          </w:p>
          <w:p w14:paraId="2F803E64" w14:textId="77777777" w:rsidR="00A01ACF" w:rsidRDefault="00A01ACF" w:rsidP="0026776B">
            <w:pPr>
              <w:numPr>
                <w:ilvl w:val="0"/>
                <w:numId w:val="1"/>
              </w:numPr>
              <w:spacing w:after="160" w:line="240" w:lineRule="auto"/>
              <w:ind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İtibar Kaybı </w:t>
            </w:r>
          </w:p>
          <w:p w14:paraId="65E65C51" w14:textId="77777777" w:rsidR="00A01ACF" w:rsidRPr="00722BC6" w:rsidRDefault="00A01ACF" w:rsidP="0026776B">
            <w:pPr>
              <w:numPr>
                <w:ilvl w:val="0"/>
                <w:numId w:val="1"/>
              </w:numPr>
              <w:spacing w:after="160" w:line="240" w:lineRule="auto"/>
              <w:ind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22BC6">
              <w:rPr>
                <w:rFonts w:ascii="Times New Roman" w:eastAsia="Calibri" w:hAnsi="Times New Roman" w:cs="Times New Roman"/>
              </w:rPr>
              <w:t>Gecikme zammı veya faizine sebebiyet</w:t>
            </w:r>
          </w:p>
        </w:tc>
        <w:tc>
          <w:tcPr>
            <w:tcW w:w="4836" w:type="dxa"/>
            <w:vAlign w:val="center"/>
          </w:tcPr>
          <w:p w14:paraId="51706F09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Yeni personele </w:t>
            </w:r>
            <w:r>
              <w:rPr>
                <w:rFonts w:ascii="Times New Roman" w:hAnsi="Times New Roman" w:cs="Times New Roman"/>
              </w:rPr>
              <w:t>s</w:t>
            </w:r>
            <w:r w:rsidRPr="00C414F4">
              <w:rPr>
                <w:rFonts w:ascii="Times New Roman" w:hAnsi="Times New Roman" w:cs="Times New Roman"/>
              </w:rPr>
              <w:t xml:space="preserve">istemi kullanım eğitimi </w:t>
            </w:r>
            <w:r>
              <w:rPr>
                <w:rFonts w:ascii="Times New Roman" w:hAnsi="Times New Roman" w:cs="Times New Roman"/>
              </w:rPr>
              <w:t>verilmeli</w:t>
            </w:r>
          </w:p>
          <w:p w14:paraId="61607D6A" w14:textId="77777777" w:rsidR="00A01ACF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Süreli evrakların sisteme kaydın</w:t>
            </w:r>
            <w:r>
              <w:rPr>
                <w:rFonts w:ascii="Times New Roman" w:hAnsi="Times New Roman" w:cs="Times New Roman"/>
              </w:rPr>
              <w:t>da gerekli notlar düşülmeli</w:t>
            </w:r>
          </w:p>
          <w:p w14:paraId="4DB840D8" w14:textId="77777777" w:rsidR="00A01ACF" w:rsidRPr="008425E3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425E3">
              <w:rPr>
                <w:rFonts w:ascii="Times New Roman" w:hAnsi="Times New Roman" w:cs="Times New Roman"/>
              </w:rPr>
              <w:t>Haftalık ve aylık olarak süreli evrakların cevabının verilip verilmediği yönetime raporlanmalı</w:t>
            </w:r>
          </w:p>
        </w:tc>
      </w:tr>
      <w:tr w:rsidR="00A01ACF" w:rsidRPr="00C414F4" w14:paraId="374163FA" w14:textId="77777777" w:rsidTr="00566E5A">
        <w:trPr>
          <w:jc w:val="center"/>
        </w:trPr>
        <w:tc>
          <w:tcPr>
            <w:tcW w:w="4377" w:type="dxa"/>
            <w:vAlign w:val="center"/>
          </w:tcPr>
          <w:p w14:paraId="005562A1" w14:textId="77777777" w:rsidR="00A01ACF" w:rsidRPr="00C414F4" w:rsidRDefault="00A01ACF" w:rsidP="00267E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90142">
              <w:rPr>
                <w:rFonts w:ascii="Times New Roman" w:hAnsi="Times New Roman" w:cs="Times New Roman"/>
                <w:b/>
              </w:rPr>
              <w:t>İç Kontrol Görevi</w:t>
            </w:r>
          </w:p>
        </w:tc>
        <w:tc>
          <w:tcPr>
            <w:tcW w:w="1843" w:type="dxa"/>
            <w:vAlign w:val="center"/>
          </w:tcPr>
          <w:p w14:paraId="66B578C0" w14:textId="77777777" w:rsidR="00A01ACF" w:rsidRPr="000C248C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İç Kontrol ve Ön Mali Kontrol Şube Müdürü</w:t>
            </w:r>
          </w:p>
        </w:tc>
        <w:tc>
          <w:tcPr>
            <w:tcW w:w="1276" w:type="dxa"/>
            <w:vAlign w:val="center"/>
          </w:tcPr>
          <w:p w14:paraId="5AE65BC8" w14:textId="77777777" w:rsidR="00A01ACF" w:rsidRPr="00C4678E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Orta</w:t>
            </w:r>
          </w:p>
        </w:tc>
        <w:tc>
          <w:tcPr>
            <w:tcW w:w="3119" w:type="dxa"/>
            <w:vAlign w:val="center"/>
          </w:tcPr>
          <w:p w14:paraId="525BDD73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Kamu kaynaklarının etkin, ekonomik ve verimli kullanılamaması </w:t>
            </w:r>
          </w:p>
          <w:p w14:paraId="294B5DCB" w14:textId="77777777" w:rsidR="00A01ACF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Görevde aksaklıklar </w:t>
            </w:r>
          </w:p>
          <w:p w14:paraId="4B5A067E" w14:textId="77777777" w:rsidR="00A01ACF" w:rsidRPr="00722BC6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22BC6">
              <w:rPr>
                <w:rFonts w:ascii="Times New Roman" w:hAnsi="Times New Roman" w:cs="Times New Roman"/>
              </w:rPr>
              <w:t>İtibar kaybı</w:t>
            </w:r>
          </w:p>
        </w:tc>
        <w:tc>
          <w:tcPr>
            <w:tcW w:w="4836" w:type="dxa"/>
            <w:vAlign w:val="center"/>
          </w:tcPr>
          <w:p w14:paraId="57B7F021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İş akışına ilişkin Proses Şema ve Talimatların görevli personel ile göreve yeni başlayan personel ta</w:t>
            </w:r>
            <w:r>
              <w:rPr>
                <w:rFonts w:ascii="Times New Roman" w:hAnsi="Times New Roman" w:cs="Times New Roman"/>
              </w:rPr>
              <w:t>rafından öğrenilmesini sağlamak</w:t>
            </w:r>
            <w:r w:rsidRPr="00C414F4">
              <w:rPr>
                <w:rFonts w:ascii="Times New Roman" w:hAnsi="Times New Roman" w:cs="Times New Roman"/>
              </w:rPr>
              <w:t xml:space="preserve"> </w:t>
            </w:r>
          </w:p>
          <w:p w14:paraId="46841275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İş akışına ilişkin Proses Şema ve Talimatların değişen mevzuat ve koşullar doğrultusunda güncelliğini sağlamak ve ilgili personelin ulaş</w:t>
            </w:r>
            <w:r>
              <w:rPr>
                <w:rFonts w:ascii="Times New Roman" w:hAnsi="Times New Roman" w:cs="Times New Roman"/>
              </w:rPr>
              <w:t>abileceği ortamlarda paylaşmak</w:t>
            </w:r>
          </w:p>
          <w:p w14:paraId="53C4DEA1" w14:textId="12E5D34E" w:rsidR="00A01ACF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İç Kontrol Sistemi ile ilgili değişikliklerin takibini s</w:t>
            </w:r>
            <w:r>
              <w:rPr>
                <w:rFonts w:ascii="Times New Roman" w:hAnsi="Times New Roman" w:cs="Times New Roman"/>
              </w:rPr>
              <w:t xml:space="preserve">ağlamak ve mevzuata </w:t>
            </w:r>
            <w:r w:rsidR="005270C5">
              <w:rPr>
                <w:rFonts w:ascii="Times New Roman" w:hAnsi="Times New Roman" w:cs="Times New Roman"/>
              </w:rPr>
              <w:t>hâkim</w:t>
            </w:r>
            <w:r>
              <w:rPr>
                <w:rFonts w:ascii="Times New Roman" w:hAnsi="Times New Roman" w:cs="Times New Roman"/>
              </w:rPr>
              <w:t xml:space="preserve"> olmak</w:t>
            </w:r>
            <w:r w:rsidRPr="00C414F4">
              <w:rPr>
                <w:rFonts w:ascii="Times New Roman" w:hAnsi="Times New Roman" w:cs="Times New Roman"/>
              </w:rPr>
              <w:t xml:space="preserve"> </w:t>
            </w:r>
          </w:p>
          <w:p w14:paraId="429DB54F" w14:textId="00727091" w:rsidR="00A01ACF" w:rsidRPr="008425E3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425E3">
              <w:rPr>
                <w:rFonts w:ascii="Times New Roman" w:hAnsi="Times New Roman" w:cs="Times New Roman"/>
              </w:rPr>
              <w:t xml:space="preserve">İlgili Personelin eğitim programlarına katılımının sağlanması suretiyle mevzuata </w:t>
            </w:r>
            <w:r w:rsidR="005270C5" w:rsidRPr="008425E3">
              <w:rPr>
                <w:rFonts w:ascii="Times New Roman" w:hAnsi="Times New Roman" w:cs="Times New Roman"/>
              </w:rPr>
              <w:t>hâkim</w:t>
            </w:r>
            <w:r w:rsidRPr="008425E3">
              <w:rPr>
                <w:rFonts w:ascii="Times New Roman" w:hAnsi="Times New Roman" w:cs="Times New Roman"/>
              </w:rPr>
              <w:t xml:space="preserve"> olmasını sağlamak</w:t>
            </w:r>
          </w:p>
        </w:tc>
      </w:tr>
      <w:tr w:rsidR="00A01ACF" w:rsidRPr="00C414F4" w14:paraId="04FC4F0D" w14:textId="77777777" w:rsidTr="00566E5A">
        <w:trPr>
          <w:jc w:val="center"/>
        </w:trPr>
        <w:tc>
          <w:tcPr>
            <w:tcW w:w="4377" w:type="dxa"/>
            <w:vAlign w:val="center"/>
          </w:tcPr>
          <w:p w14:paraId="62A54436" w14:textId="77777777" w:rsidR="00A01ACF" w:rsidRPr="00C414F4" w:rsidRDefault="00A01ACF" w:rsidP="00267E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90142">
              <w:rPr>
                <w:rFonts w:ascii="Times New Roman" w:hAnsi="Times New Roman" w:cs="Times New Roman"/>
                <w:b/>
              </w:rPr>
              <w:t>Muhasebe Yetkilisinin Görevi</w:t>
            </w:r>
          </w:p>
        </w:tc>
        <w:tc>
          <w:tcPr>
            <w:tcW w:w="1843" w:type="dxa"/>
            <w:vAlign w:val="center"/>
          </w:tcPr>
          <w:p w14:paraId="7936B603" w14:textId="0FB84F0F" w:rsidR="00A01ACF" w:rsidRPr="000C248C" w:rsidRDefault="00566E5A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1276" w:type="dxa"/>
            <w:vAlign w:val="center"/>
          </w:tcPr>
          <w:p w14:paraId="42F18E98" w14:textId="77777777" w:rsidR="00A01ACF" w:rsidRPr="00C4678E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119" w:type="dxa"/>
            <w:vAlign w:val="center"/>
          </w:tcPr>
          <w:p w14:paraId="47F840A6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Kamu zararına sebebiyet verme riski </w:t>
            </w:r>
          </w:p>
          <w:p w14:paraId="19D4FB92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Telafisi güç sonuçlara yol açma riski</w:t>
            </w:r>
          </w:p>
          <w:p w14:paraId="1AC3CCA9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 Görevde aksaklıklar </w:t>
            </w:r>
          </w:p>
          <w:p w14:paraId="648F20D8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Cezai işlem </w:t>
            </w:r>
          </w:p>
          <w:p w14:paraId="61EBFA2C" w14:textId="77777777" w:rsidR="00A01ACF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lastRenderedPageBreak/>
              <w:t>İtibar Kaybı</w:t>
            </w:r>
          </w:p>
          <w:p w14:paraId="34E965EB" w14:textId="77777777" w:rsidR="00A01ACF" w:rsidRPr="00722BC6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722BC6">
              <w:rPr>
                <w:rFonts w:ascii="Times New Roman" w:hAnsi="Times New Roman" w:cs="Times New Roman"/>
              </w:rPr>
              <w:t>Gecikme zammı veya faizine sebebiyet</w:t>
            </w:r>
          </w:p>
        </w:tc>
        <w:tc>
          <w:tcPr>
            <w:tcW w:w="4836" w:type="dxa"/>
            <w:vAlign w:val="center"/>
          </w:tcPr>
          <w:p w14:paraId="78F7AC7A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lastRenderedPageBreak/>
              <w:t>Sertifikası olmayan p</w:t>
            </w:r>
            <w:r>
              <w:rPr>
                <w:rFonts w:ascii="Times New Roman" w:hAnsi="Times New Roman" w:cs="Times New Roman"/>
              </w:rPr>
              <w:t>ersonel görevlendirilmemeli</w:t>
            </w:r>
          </w:p>
          <w:p w14:paraId="50A0C8CB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Her yıl en az 5 iş günü güncel mevzuat uygulamalarına il</w:t>
            </w:r>
            <w:r>
              <w:rPr>
                <w:rFonts w:ascii="Times New Roman" w:hAnsi="Times New Roman" w:cs="Times New Roman"/>
              </w:rPr>
              <w:t>işkin eğitim alması sağlanmalı</w:t>
            </w:r>
            <w:r w:rsidRPr="00C414F4">
              <w:rPr>
                <w:rFonts w:ascii="Times New Roman" w:hAnsi="Times New Roman" w:cs="Times New Roman"/>
              </w:rPr>
              <w:t xml:space="preserve"> </w:t>
            </w:r>
          </w:p>
          <w:p w14:paraId="4343F2FB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lastRenderedPageBreak/>
              <w:t>Sorumluluğu altında çalışan her personelin hizmet alanına ilişkin en az 5 iş g</w:t>
            </w:r>
            <w:r>
              <w:rPr>
                <w:rFonts w:ascii="Times New Roman" w:hAnsi="Times New Roman" w:cs="Times New Roman"/>
              </w:rPr>
              <w:t>ünü eğitim alması sağlanmalı</w:t>
            </w:r>
          </w:p>
          <w:p w14:paraId="20CD5BDB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 İade ve düzeltme işlemleri sayısı ve detayı aylık olarak Daire Başkanına raporlanma</w:t>
            </w:r>
            <w:r>
              <w:rPr>
                <w:rFonts w:ascii="Times New Roman" w:hAnsi="Times New Roman" w:cs="Times New Roman"/>
              </w:rPr>
              <w:t>lı</w:t>
            </w:r>
          </w:p>
          <w:p w14:paraId="01499DC7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Rutin ve süreli ödemelere ilişkin kontrol kartı oluşturulmalı ve ilgili personel il</w:t>
            </w:r>
            <w:r>
              <w:rPr>
                <w:rFonts w:ascii="Times New Roman" w:hAnsi="Times New Roman" w:cs="Times New Roman"/>
              </w:rPr>
              <w:t>e Daire Başkanına verilmeli</w:t>
            </w:r>
          </w:p>
          <w:p w14:paraId="00369E22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Görevi ile ilgili Daire Başkanlığı tarafından yapılan tüm yazışmalardan bil</w:t>
            </w:r>
            <w:r>
              <w:rPr>
                <w:rFonts w:ascii="Times New Roman" w:hAnsi="Times New Roman" w:cs="Times New Roman"/>
              </w:rPr>
              <w:t>gi sahibi olması sağlanmalı</w:t>
            </w:r>
          </w:p>
          <w:p w14:paraId="4A5D32BA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İhtiyaç duyulan personelin görevlendirilmesi, görev değişikliği veya görevden alınması işlemlerind</w:t>
            </w:r>
            <w:r>
              <w:rPr>
                <w:rFonts w:ascii="Times New Roman" w:hAnsi="Times New Roman" w:cs="Times New Roman"/>
              </w:rPr>
              <w:t>e uygun görüşüne başvurulmalı</w:t>
            </w:r>
            <w:r w:rsidRPr="00C414F4">
              <w:rPr>
                <w:rFonts w:ascii="Times New Roman" w:hAnsi="Times New Roman" w:cs="Times New Roman"/>
              </w:rPr>
              <w:t xml:space="preserve"> </w:t>
            </w:r>
          </w:p>
          <w:p w14:paraId="746FEDA2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Sorumluluk alanına ilişkin alınan Kurumsal kararla</w:t>
            </w:r>
            <w:r>
              <w:rPr>
                <w:rFonts w:ascii="Times New Roman" w:hAnsi="Times New Roman" w:cs="Times New Roman"/>
              </w:rPr>
              <w:t>r hakkında bilgilendirilmeli</w:t>
            </w:r>
          </w:p>
        </w:tc>
      </w:tr>
      <w:tr w:rsidR="00566E5A" w:rsidRPr="00C414F4" w14:paraId="5C1B4732" w14:textId="77777777" w:rsidTr="00A459FA">
        <w:trPr>
          <w:jc w:val="center"/>
        </w:trPr>
        <w:tc>
          <w:tcPr>
            <w:tcW w:w="4377" w:type="dxa"/>
            <w:vAlign w:val="center"/>
          </w:tcPr>
          <w:p w14:paraId="5E71481D" w14:textId="77777777" w:rsidR="00566E5A" w:rsidRPr="00C414F4" w:rsidRDefault="00566E5A" w:rsidP="00566E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Taşınır Konsolide Görev</w:t>
            </w:r>
            <w:r w:rsidRPr="00FE0596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843" w:type="dxa"/>
            <w:vAlign w:val="center"/>
          </w:tcPr>
          <w:p w14:paraId="3AE868B0" w14:textId="0067A448" w:rsidR="00566E5A" w:rsidRPr="00C414F4" w:rsidRDefault="00566E5A" w:rsidP="00566E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296F"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1276" w:type="dxa"/>
            <w:vAlign w:val="center"/>
          </w:tcPr>
          <w:p w14:paraId="0104EDDA" w14:textId="77777777" w:rsidR="00566E5A" w:rsidRPr="00C4678E" w:rsidRDefault="00566E5A" w:rsidP="00566E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Orta</w:t>
            </w:r>
          </w:p>
        </w:tc>
        <w:tc>
          <w:tcPr>
            <w:tcW w:w="3119" w:type="dxa"/>
            <w:vAlign w:val="center"/>
          </w:tcPr>
          <w:p w14:paraId="3525635E" w14:textId="77777777" w:rsidR="00566E5A" w:rsidRDefault="00566E5A" w:rsidP="00566E5A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Görevde aksaklıklar</w:t>
            </w:r>
          </w:p>
          <w:p w14:paraId="7661D634" w14:textId="77777777" w:rsidR="00566E5A" w:rsidRPr="00E064E4" w:rsidRDefault="00566E5A" w:rsidP="00566E5A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İtibar Kaybı</w:t>
            </w:r>
          </w:p>
        </w:tc>
        <w:tc>
          <w:tcPr>
            <w:tcW w:w="4836" w:type="dxa"/>
            <w:vAlign w:val="center"/>
          </w:tcPr>
          <w:p w14:paraId="2263720E" w14:textId="77777777" w:rsidR="00566E5A" w:rsidRPr="00FF34F8" w:rsidRDefault="00566E5A" w:rsidP="00566E5A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FF34F8">
              <w:rPr>
                <w:rFonts w:ascii="Times New Roman" w:hAnsi="Times New Roman" w:cs="Times New Roman"/>
              </w:rPr>
              <w:t>İlgili personelin yıl sonu taşınır yönetim hesabı cetvellerinin doğru çıkarılması sağlanmalı</w:t>
            </w:r>
          </w:p>
        </w:tc>
      </w:tr>
      <w:tr w:rsidR="00566E5A" w:rsidRPr="00C414F4" w14:paraId="4339A1E6" w14:textId="77777777" w:rsidTr="00A459FA">
        <w:trPr>
          <w:jc w:val="center"/>
        </w:trPr>
        <w:tc>
          <w:tcPr>
            <w:tcW w:w="4377" w:type="dxa"/>
            <w:vAlign w:val="center"/>
          </w:tcPr>
          <w:p w14:paraId="1D872747" w14:textId="77777777" w:rsidR="00566E5A" w:rsidRDefault="00566E5A" w:rsidP="00566E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Taşınır Kayıt Görevi</w:t>
            </w:r>
          </w:p>
        </w:tc>
        <w:tc>
          <w:tcPr>
            <w:tcW w:w="1843" w:type="dxa"/>
            <w:vAlign w:val="center"/>
          </w:tcPr>
          <w:p w14:paraId="64FA87A9" w14:textId="1D6DAB08" w:rsidR="00566E5A" w:rsidRPr="00C414F4" w:rsidRDefault="00566E5A" w:rsidP="00566E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296F"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1276" w:type="dxa"/>
            <w:vAlign w:val="center"/>
          </w:tcPr>
          <w:p w14:paraId="7A33596C" w14:textId="77777777" w:rsidR="00566E5A" w:rsidRPr="00C4678E" w:rsidRDefault="00566E5A" w:rsidP="00566E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Düşük</w:t>
            </w:r>
          </w:p>
        </w:tc>
        <w:tc>
          <w:tcPr>
            <w:tcW w:w="3119" w:type="dxa"/>
            <w:vAlign w:val="center"/>
          </w:tcPr>
          <w:p w14:paraId="1EFA8E2E" w14:textId="77777777" w:rsidR="00566E5A" w:rsidRPr="00C414F4" w:rsidRDefault="00566E5A" w:rsidP="00566E5A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Kamu zararına sebebiyet verme riski </w:t>
            </w:r>
          </w:p>
          <w:p w14:paraId="0D2D3DA0" w14:textId="77777777" w:rsidR="00566E5A" w:rsidRDefault="00566E5A" w:rsidP="00566E5A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Cezai işlem </w:t>
            </w:r>
          </w:p>
          <w:p w14:paraId="1BA1DE79" w14:textId="77777777" w:rsidR="00566E5A" w:rsidRPr="00E064E4" w:rsidRDefault="00566E5A" w:rsidP="00566E5A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İtibar Kaybı</w:t>
            </w:r>
          </w:p>
        </w:tc>
        <w:tc>
          <w:tcPr>
            <w:tcW w:w="4836" w:type="dxa"/>
            <w:vAlign w:val="center"/>
          </w:tcPr>
          <w:p w14:paraId="5D1D2C4E" w14:textId="391FAA0C" w:rsidR="00566E5A" w:rsidRPr="00943D85" w:rsidRDefault="00566E5A" w:rsidP="00566E5A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Altı aylık periyotlarla ambar </w:t>
            </w:r>
            <w:r>
              <w:rPr>
                <w:rFonts w:ascii="Times New Roman" w:hAnsi="Times New Roman" w:cs="Times New Roman"/>
              </w:rPr>
              <w:t>ve kayıtlar kontrol edilmeli</w:t>
            </w:r>
          </w:p>
        </w:tc>
      </w:tr>
      <w:tr w:rsidR="00566E5A" w:rsidRPr="00C414F4" w14:paraId="72E892B7" w14:textId="77777777" w:rsidTr="00A459FA">
        <w:trPr>
          <w:jc w:val="center"/>
        </w:trPr>
        <w:tc>
          <w:tcPr>
            <w:tcW w:w="4377" w:type="dxa"/>
            <w:vAlign w:val="center"/>
          </w:tcPr>
          <w:p w14:paraId="1504CE2C" w14:textId="77777777" w:rsidR="00566E5A" w:rsidRPr="00BD02C2" w:rsidRDefault="00566E5A" w:rsidP="00566E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Vergi Beyan İşlemleri Görevi</w:t>
            </w:r>
          </w:p>
        </w:tc>
        <w:tc>
          <w:tcPr>
            <w:tcW w:w="1843" w:type="dxa"/>
            <w:vAlign w:val="center"/>
          </w:tcPr>
          <w:p w14:paraId="74662AC0" w14:textId="299D3022" w:rsidR="00566E5A" w:rsidRPr="00C414F4" w:rsidRDefault="00566E5A" w:rsidP="00566E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296F"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1276" w:type="dxa"/>
            <w:vAlign w:val="center"/>
          </w:tcPr>
          <w:p w14:paraId="0E82ED82" w14:textId="77777777" w:rsidR="00566E5A" w:rsidRPr="00C4678E" w:rsidRDefault="00566E5A" w:rsidP="00566E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Orta</w:t>
            </w:r>
          </w:p>
        </w:tc>
        <w:tc>
          <w:tcPr>
            <w:tcW w:w="3119" w:type="dxa"/>
            <w:vAlign w:val="center"/>
          </w:tcPr>
          <w:p w14:paraId="4FDE3B1D" w14:textId="77777777" w:rsidR="00566E5A" w:rsidRPr="00C414F4" w:rsidRDefault="00566E5A" w:rsidP="00566E5A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Görevde aksaklıklar </w:t>
            </w:r>
          </w:p>
          <w:p w14:paraId="1B8EABCB" w14:textId="77777777" w:rsidR="00566E5A" w:rsidRPr="00C414F4" w:rsidRDefault="00566E5A" w:rsidP="00566E5A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Cezai işlem </w:t>
            </w:r>
          </w:p>
          <w:p w14:paraId="4B613F92" w14:textId="77777777" w:rsidR="00566E5A" w:rsidRDefault="00566E5A" w:rsidP="00566E5A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İtibar Kaybı </w:t>
            </w:r>
          </w:p>
          <w:p w14:paraId="6CD0A00C" w14:textId="77777777" w:rsidR="00566E5A" w:rsidRPr="00E064E4" w:rsidRDefault="00566E5A" w:rsidP="00566E5A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Gecikme zammı veya faizine sebebiyet</w:t>
            </w:r>
          </w:p>
        </w:tc>
        <w:tc>
          <w:tcPr>
            <w:tcW w:w="4836" w:type="dxa"/>
            <w:vAlign w:val="center"/>
          </w:tcPr>
          <w:p w14:paraId="1A98EEAA" w14:textId="77777777" w:rsidR="00566E5A" w:rsidRPr="00C414F4" w:rsidRDefault="00566E5A" w:rsidP="00566E5A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İlgili evraklardaki </w:t>
            </w:r>
            <w:proofErr w:type="spellStart"/>
            <w:r w:rsidRPr="00C414F4">
              <w:rPr>
                <w:rFonts w:ascii="Times New Roman" w:hAnsi="Times New Roman" w:cs="Times New Roman"/>
              </w:rPr>
              <w:t>tevkifatlı</w:t>
            </w:r>
            <w:proofErr w:type="spellEnd"/>
            <w:r w:rsidRPr="00C414F4">
              <w:rPr>
                <w:rFonts w:ascii="Times New Roman" w:hAnsi="Times New Roman" w:cs="Times New Roman"/>
              </w:rPr>
              <w:t xml:space="preserve"> faturaların her ayın 20 sine kadar gön</w:t>
            </w:r>
            <w:r>
              <w:rPr>
                <w:rFonts w:ascii="Times New Roman" w:hAnsi="Times New Roman" w:cs="Times New Roman"/>
              </w:rPr>
              <w:t>derilmeli</w:t>
            </w:r>
          </w:p>
          <w:p w14:paraId="78089E6F" w14:textId="77777777" w:rsidR="00566E5A" w:rsidRPr="00C414F4" w:rsidRDefault="00566E5A" w:rsidP="00566E5A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Harcama birimleri </w:t>
            </w:r>
            <w:proofErr w:type="spellStart"/>
            <w:r w:rsidRPr="00C414F4">
              <w:rPr>
                <w:rFonts w:ascii="Times New Roman" w:hAnsi="Times New Roman" w:cs="Times New Roman"/>
              </w:rPr>
              <w:t>tevkifatlı</w:t>
            </w:r>
            <w:proofErr w:type="spellEnd"/>
            <w:r w:rsidRPr="00C414F4">
              <w:rPr>
                <w:rFonts w:ascii="Times New Roman" w:hAnsi="Times New Roman" w:cs="Times New Roman"/>
              </w:rPr>
              <w:t xml:space="preserve"> işlemler ve vergi beyan süreçleri konusunda bilgilendirilmeli </w:t>
            </w:r>
          </w:p>
          <w:p w14:paraId="7DB30EBE" w14:textId="77777777" w:rsidR="00566E5A" w:rsidRPr="00C414F4" w:rsidRDefault="00566E5A" w:rsidP="00566E5A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İzleyen ayın 23 akşamına kadar beyanname verilir ve 26. günü akşamına kadar ödenmeli </w:t>
            </w:r>
          </w:p>
          <w:p w14:paraId="59498A21" w14:textId="77777777" w:rsidR="00566E5A" w:rsidRDefault="00566E5A" w:rsidP="00566E5A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Beyanname Doldurulmadan önce Muhasebe Yetkilisi Tarafından Kontrol edilmeli </w:t>
            </w:r>
          </w:p>
          <w:p w14:paraId="7544FE9C" w14:textId="77777777" w:rsidR="00566E5A" w:rsidRPr="00BB6CBD" w:rsidRDefault="00566E5A" w:rsidP="00566E5A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>Mizan raporlarındaki bilgilerin beyannameye doğru olarak geçilip geçilmediği titizlikle kontrol edilmeli</w:t>
            </w:r>
          </w:p>
        </w:tc>
      </w:tr>
      <w:tr w:rsidR="00A01ACF" w:rsidRPr="00C414F4" w14:paraId="7A405DF1" w14:textId="77777777" w:rsidTr="00A459FA">
        <w:trPr>
          <w:jc w:val="center"/>
        </w:trPr>
        <w:tc>
          <w:tcPr>
            <w:tcW w:w="4377" w:type="dxa"/>
            <w:vAlign w:val="center"/>
          </w:tcPr>
          <w:p w14:paraId="5F5173FC" w14:textId="77777777" w:rsidR="00A01ACF" w:rsidRPr="00C414F4" w:rsidRDefault="00A01ACF" w:rsidP="00267E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SGK İşlemlerine İlişkin </w:t>
            </w:r>
            <w:r w:rsidRPr="00FE0596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1843" w:type="dxa"/>
            <w:vAlign w:val="center"/>
          </w:tcPr>
          <w:p w14:paraId="52DB6DFA" w14:textId="55A45503" w:rsidR="00A01ACF" w:rsidRPr="00C414F4" w:rsidRDefault="00566E5A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6E5A">
              <w:rPr>
                <w:rFonts w:ascii="Times New Roman" w:eastAsia="Calibri" w:hAnsi="Times New Roman" w:cs="Times New Roman"/>
              </w:rPr>
              <w:t>Muhasebe Yetkilisi</w:t>
            </w:r>
            <w:r w:rsidRPr="00566E5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716EB15" w14:textId="77777777" w:rsidR="00A01ACF" w:rsidRPr="00C4678E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Orta</w:t>
            </w:r>
          </w:p>
        </w:tc>
        <w:tc>
          <w:tcPr>
            <w:tcW w:w="3119" w:type="dxa"/>
            <w:vAlign w:val="center"/>
          </w:tcPr>
          <w:p w14:paraId="5545679C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Cezai işlem</w:t>
            </w:r>
          </w:p>
          <w:p w14:paraId="62A4A37C" w14:textId="77777777" w:rsidR="00A01ACF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 İtibar Kaybı </w:t>
            </w:r>
          </w:p>
          <w:p w14:paraId="6120C7C0" w14:textId="77777777" w:rsidR="00A01ACF" w:rsidRPr="00E064E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lastRenderedPageBreak/>
              <w:t>Gecikme zammı veya faizine sebebiyet</w:t>
            </w:r>
          </w:p>
        </w:tc>
        <w:tc>
          <w:tcPr>
            <w:tcW w:w="4836" w:type="dxa"/>
            <w:vAlign w:val="center"/>
          </w:tcPr>
          <w:p w14:paraId="419C0CAE" w14:textId="61F1730E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lastRenderedPageBreak/>
              <w:t xml:space="preserve">SGK Pirim kesintilerinin tahakkukunun harcama birimleri tarafından zamanında yapılmasının </w:t>
            </w:r>
            <w:r w:rsidRPr="00C414F4">
              <w:rPr>
                <w:rFonts w:ascii="Times New Roman" w:hAnsi="Times New Roman" w:cs="Times New Roman"/>
              </w:rPr>
              <w:lastRenderedPageBreak/>
              <w:t xml:space="preserve">sağlanması </w:t>
            </w:r>
            <w:r w:rsidR="001841E9" w:rsidRPr="00C414F4">
              <w:rPr>
                <w:rFonts w:ascii="Times New Roman" w:hAnsi="Times New Roman" w:cs="Times New Roman"/>
              </w:rPr>
              <w:t>(Ayin</w:t>
            </w:r>
            <w:r w:rsidRPr="00C414F4">
              <w:rPr>
                <w:rFonts w:ascii="Times New Roman" w:hAnsi="Times New Roman" w:cs="Times New Roman"/>
              </w:rPr>
              <w:t xml:space="preserve"> en geç 24.’e </w:t>
            </w:r>
            <w:r w:rsidR="001841E9" w:rsidRPr="00C414F4">
              <w:rPr>
                <w:rFonts w:ascii="Times New Roman" w:hAnsi="Times New Roman" w:cs="Times New Roman"/>
              </w:rPr>
              <w:t>kadar) zamanında</w:t>
            </w:r>
            <w:r w:rsidRPr="00C414F4">
              <w:rPr>
                <w:rFonts w:ascii="Times New Roman" w:hAnsi="Times New Roman" w:cs="Times New Roman"/>
              </w:rPr>
              <w:t xml:space="preserve"> gelen bildirgelerle ilgili işlemleri öncelikle gerçekleştirmesi </w:t>
            </w:r>
          </w:p>
          <w:p w14:paraId="1A9F59B0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Harcama birimlerinden gelen tahakkuk evraklarının muhasebe kayıtları ile pirim tahakkuk tutarlarının karşılaştırılması </w:t>
            </w:r>
          </w:p>
          <w:p w14:paraId="6E406CAF" w14:textId="77777777" w:rsidR="00A01ACF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SGK pirim kesintilerinin süresinde gidebilmesi için Bildirgelerin Başkanlığa ulaştığı gün veya en geç ertesi gün ödeme işlemlerinin gerçekleştiril</w:t>
            </w:r>
            <w:r>
              <w:rPr>
                <w:rFonts w:ascii="Times New Roman" w:hAnsi="Times New Roman" w:cs="Times New Roman"/>
              </w:rPr>
              <w:t>mesi (en geç ayın sonuna kadar)</w:t>
            </w:r>
          </w:p>
          <w:p w14:paraId="389654CF" w14:textId="77777777" w:rsidR="00A01ACF" w:rsidRPr="00BB6CBD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>Muhasebe Yetkilisinin ayrıca süreci devamlı takip altında bulundurarak kontrol etmesi</w:t>
            </w:r>
          </w:p>
        </w:tc>
      </w:tr>
      <w:tr w:rsidR="00A01ACF" w:rsidRPr="00C414F4" w14:paraId="5D669F0F" w14:textId="77777777" w:rsidTr="00566E5A">
        <w:trPr>
          <w:jc w:val="center"/>
        </w:trPr>
        <w:tc>
          <w:tcPr>
            <w:tcW w:w="4377" w:type="dxa"/>
            <w:vAlign w:val="center"/>
          </w:tcPr>
          <w:p w14:paraId="1260D11A" w14:textId="77777777" w:rsidR="00A01ACF" w:rsidRPr="00C414F4" w:rsidRDefault="00A01ACF" w:rsidP="00267E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lastRenderedPageBreak/>
              <w:t>Stratejik Plan Görevi</w:t>
            </w:r>
          </w:p>
        </w:tc>
        <w:tc>
          <w:tcPr>
            <w:tcW w:w="1843" w:type="dxa"/>
            <w:vAlign w:val="center"/>
          </w:tcPr>
          <w:p w14:paraId="27429150" w14:textId="4764C190" w:rsidR="00A01ACF" w:rsidRPr="000C248C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Stratejik</w:t>
            </w:r>
            <w:r w:rsidR="00347B2E">
              <w:rPr>
                <w:rFonts w:ascii="Times New Roman" w:eastAsia="Calibri" w:hAnsi="Times New Roman" w:cs="Times New Roman"/>
              </w:rPr>
              <w:t xml:space="preserve"> Yönetim ve</w:t>
            </w:r>
            <w:r>
              <w:rPr>
                <w:rFonts w:ascii="Times New Roman" w:eastAsia="Calibri" w:hAnsi="Times New Roman" w:cs="Times New Roman"/>
              </w:rPr>
              <w:t xml:space="preserve"> Planlama</w:t>
            </w:r>
            <w:r w:rsidRPr="000C248C">
              <w:rPr>
                <w:rFonts w:ascii="Times New Roman" w:eastAsia="Calibri" w:hAnsi="Times New Roman" w:cs="Times New Roman"/>
              </w:rPr>
              <w:t xml:space="preserve"> Şube Müdürü</w:t>
            </w:r>
          </w:p>
        </w:tc>
        <w:tc>
          <w:tcPr>
            <w:tcW w:w="1276" w:type="dxa"/>
            <w:vAlign w:val="center"/>
          </w:tcPr>
          <w:p w14:paraId="3FCD6CC0" w14:textId="77777777" w:rsidR="00A01ACF" w:rsidRPr="00C4678E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119" w:type="dxa"/>
            <w:vAlign w:val="center"/>
          </w:tcPr>
          <w:p w14:paraId="46D1CE8D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Üniversitenin ileriye yönelik amaç ve hedefleri ile bunlara nasıl ulaşa</w:t>
            </w:r>
            <w:r>
              <w:rPr>
                <w:rFonts w:ascii="Times New Roman" w:hAnsi="Times New Roman" w:cs="Times New Roman"/>
              </w:rPr>
              <w:t>cağını kamuoyuna yansıtamaması</w:t>
            </w:r>
          </w:p>
          <w:p w14:paraId="79EDD807" w14:textId="77777777" w:rsidR="00A01ACF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Performans Programı, Yatırım Programı ve </w:t>
            </w:r>
            <w:r>
              <w:rPr>
                <w:rFonts w:ascii="Times New Roman" w:hAnsi="Times New Roman" w:cs="Times New Roman"/>
              </w:rPr>
              <w:t>bütçe hazırlıklarını etkilemesi</w:t>
            </w:r>
          </w:p>
          <w:p w14:paraId="34857875" w14:textId="77777777" w:rsidR="00A01ACF" w:rsidRPr="00E064E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İtibar kaybına neden olması</w:t>
            </w:r>
          </w:p>
        </w:tc>
        <w:tc>
          <w:tcPr>
            <w:tcW w:w="4836" w:type="dxa"/>
            <w:vAlign w:val="center"/>
          </w:tcPr>
          <w:p w14:paraId="7F6AFA57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Stratejik Plan hazırlık sürecine ilişkin takviminin hazır</w:t>
            </w:r>
            <w:r>
              <w:rPr>
                <w:rFonts w:ascii="Times New Roman" w:hAnsi="Times New Roman" w:cs="Times New Roman"/>
              </w:rPr>
              <w:t>lanarak uyulmasının sağlanması</w:t>
            </w:r>
          </w:p>
          <w:p w14:paraId="4612D3A4" w14:textId="77777777" w:rsidR="00A01ACF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Üniversite içi tüm birimlerin pl</w:t>
            </w:r>
            <w:r>
              <w:rPr>
                <w:rFonts w:ascii="Times New Roman" w:hAnsi="Times New Roman" w:cs="Times New Roman"/>
              </w:rPr>
              <w:t>anlama sürecine dahil edilmesi</w:t>
            </w:r>
          </w:p>
          <w:p w14:paraId="5B4E141E" w14:textId="77777777" w:rsidR="00A01ACF" w:rsidRPr="00BB6CBD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>Stratejik Planlama Kurulunun stratejik plan çalışmalarına düzenli ve etkin katılımının sağlanması</w:t>
            </w:r>
          </w:p>
        </w:tc>
      </w:tr>
      <w:tr w:rsidR="00A01ACF" w:rsidRPr="00C414F4" w14:paraId="6CC5D7B2" w14:textId="77777777" w:rsidTr="00566E5A">
        <w:trPr>
          <w:jc w:val="center"/>
        </w:trPr>
        <w:tc>
          <w:tcPr>
            <w:tcW w:w="4377" w:type="dxa"/>
            <w:vAlign w:val="center"/>
          </w:tcPr>
          <w:p w14:paraId="44F0EC53" w14:textId="77777777" w:rsidR="00A01ACF" w:rsidRPr="00C414F4" w:rsidRDefault="00A01ACF" w:rsidP="00267E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İdare Faaliyet Raporu Görevi</w:t>
            </w:r>
          </w:p>
        </w:tc>
        <w:tc>
          <w:tcPr>
            <w:tcW w:w="1843" w:type="dxa"/>
            <w:vAlign w:val="center"/>
          </w:tcPr>
          <w:p w14:paraId="69A6F8E0" w14:textId="7F0E70C1" w:rsidR="00A01ACF" w:rsidRPr="00C414F4" w:rsidRDefault="00347B2E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Stratejik Yönetim ve Planlama</w:t>
            </w:r>
            <w:r w:rsidRPr="000C248C">
              <w:rPr>
                <w:rFonts w:ascii="Times New Roman" w:eastAsia="Calibri" w:hAnsi="Times New Roman" w:cs="Times New Roman"/>
              </w:rPr>
              <w:t xml:space="preserve"> Şube Müdürü</w:t>
            </w:r>
          </w:p>
        </w:tc>
        <w:tc>
          <w:tcPr>
            <w:tcW w:w="1276" w:type="dxa"/>
            <w:vAlign w:val="center"/>
          </w:tcPr>
          <w:p w14:paraId="45A6A994" w14:textId="77777777" w:rsidR="00A01ACF" w:rsidRPr="00C4678E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119" w:type="dxa"/>
            <w:vAlign w:val="center"/>
          </w:tcPr>
          <w:p w14:paraId="25C46470" w14:textId="77777777" w:rsidR="00A01ACF" w:rsidRPr="00C414F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Yıllık bazda gerçekleştirmiş olan faaliyetlerin ve performans hedeflerinin ne ölçüde yerine getiri</w:t>
            </w:r>
            <w:r>
              <w:rPr>
                <w:rFonts w:ascii="Times New Roman" w:hAnsi="Times New Roman" w:cs="Times New Roman"/>
              </w:rPr>
              <w:t>ldiğini kamuoyuna sunulamaması</w:t>
            </w:r>
          </w:p>
          <w:p w14:paraId="7A4DF613" w14:textId="77777777" w:rsidR="00A01ACF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İdare Faaliyet Raporunda yer alan verilerin Performans Programında da kullanılması nedeni ile ilgili raporun da doğru ve zamanında </w:t>
            </w:r>
            <w:r>
              <w:rPr>
                <w:rFonts w:ascii="Times New Roman" w:hAnsi="Times New Roman" w:cs="Times New Roman"/>
              </w:rPr>
              <w:t>hazırlanamamasına neden olması</w:t>
            </w:r>
          </w:p>
          <w:p w14:paraId="1BE62B7E" w14:textId="77777777" w:rsidR="00A01ACF" w:rsidRPr="00E064E4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İtibar kaybına neden olması</w:t>
            </w:r>
          </w:p>
        </w:tc>
        <w:tc>
          <w:tcPr>
            <w:tcW w:w="4836" w:type="dxa"/>
            <w:vAlign w:val="center"/>
          </w:tcPr>
          <w:p w14:paraId="681F4C86" w14:textId="77777777" w:rsidR="00A01ACF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Üniversite içi birimlerin, birim faaliyet raporlarını eksiksiz, doğru ve zamanında hazırlamalarının sağlanması maksadıyla bu birimler ile etkili iletişim kurulması </w:t>
            </w:r>
            <w:r>
              <w:rPr>
                <w:rFonts w:ascii="Times New Roman" w:hAnsi="Times New Roman" w:cs="Times New Roman"/>
              </w:rPr>
              <w:t>ve gerekli desteğin sağlanması</w:t>
            </w:r>
          </w:p>
          <w:p w14:paraId="13C7A306" w14:textId="35029EA8" w:rsidR="00A01ACF" w:rsidRPr="00BB6CBD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 xml:space="preserve">Verilerin düzenli ve sistematik olarak toplanabilmesi ve </w:t>
            </w:r>
            <w:r w:rsidR="00E102D0" w:rsidRPr="00BB6CBD">
              <w:rPr>
                <w:rFonts w:ascii="Times New Roman" w:hAnsi="Times New Roman" w:cs="Times New Roman"/>
              </w:rPr>
              <w:t>rapor aştırılması</w:t>
            </w:r>
            <w:r w:rsidRPr="00BB6CBD">
              <w:rPr>
                <w:rFonts w:ascii="Times New Roman" w:hAnsi="Times New Roman" w:cs="Times New Roman"/>
              </w:rPr>
              <w:t xml:space="preserve"> için ortak b</w:t>
            </w:r>
            <w:r>
              <w:rPr>
                <w:rFonts w:ascii="Times New Roman" w:hAnsi="Times New Roman" w:cs="Times New Roman"/>
              </w:rPr>
              <w:t>ir veri havuzunun oluşturulması</w:t>
            </w:r>
          </w:p>
        </w:tc>
      </w:tr>
      <w:tr w:rsidR="00A01ACF" w:rsidRPr="00C414F4" w14:paraId="5B6B61FC" w14:textId="77777777" w:rsidTr="00566E5A">
        <w:trPr>
          <w:jc w:val="center"/>
        </w:trPr>
        <w:tc>
          <w:tcPr>
            <w:tcW w:w="4377" w:type="dxa"/>
            <w:vAlign w:val="center"/>
          </w:tcPr>
          <w:p w14:paraId="7CF0C28B" w14:textId="77777777" w:rsidR="00A01ACF" w:rsidRPr="00C414F4" w:rsidRDefault="00A01ACF" w:rsidP="00267E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lastRenderedPageBreak/>
              <w:t>Performans Programı</w:t>
            </w:r>
          </w:p>
        </w:tc>
        <w:tc>
          <w:tcPr>
            <w:tcW w:w="1843" w:type="dxa"/>
            <w:vAlign w:val="center"/>
          </w:tcPr>
          <w:p w14:paraId="3B644A81" w14:textId="77777777" w:rsidR="00A01ACF" w:rsidRPr="00C414F4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248C">
              <w:rPr>
                <w:rFonts w:ascii="Times New Roman" w:eastAsia="Calibri" w:hAnsi="Times New Roman" w:cs="Times New Roman"/>
              </w:rPr>
              <w:t>Bütçe ve Performans Şube Müdürü</w:t>
            </w:r>
          </w:p>
        </w:tc>
        <w:tc>
          <w:tcPr>
            <w:tcW w:w="1276" w:type="dxa"/>
            <w:vAlign w:val="center"/>
          </w:tcPr>
          <w:p w14:paraId="118B0205" w14:textId="77777777" w:rsidR="00A01ACF" w:rsidRPr="00C4678E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119" w:type="dxa"/>
            <w:vAlign w:val="center"/>
          </w:tcPr>
          <w:p w14:paraId="1CD9346A" w14:textId="77777777" w:rsidR="00A01ACF" w:rsidRDefault="00A01ACF" w:rsidP="0026776B">
            <w:pPr>
              <w:numPr>
                <w:ilvl w:val="0"/>
                <w:numId w:val="1"/>
              </w:numPr>
              <w:spacing w:line="240" w:lineRule="auto"/>
              <w:ind w:right="-29"/>
              <w:contextualSpacing/>
              <w:jc w:val="both"/>
              <w:rPr>
                <w:rFonts w:ascii="Times New Roman" w:hAnsi="Times New Roman" w:cs="Times New Roman"/>
              </w:rPr>
            </w:pPr>
            <w:r w:rsidRPr="00D56FF5">
              <w:rPr>
                <w:rFonts w:ascii="Times New Roman" w:hAnsi="Times New Roman" w:cs="Times New Roman"/>
              </w:rPr>
              <w:t>Performans Programında hedefler belirlenirken stratejik plan-bütçe bağlantısının kurulamaması</w:t>
            </w:r>
          </w:p>
          <w:p w14:paraId="53BC7BA2" w14:textId="77777777" w:rsidR="00A01ACF" w:rsidRPr="00E064E4" w:rsidRDefault="00A01ACF" w:rsidP="0026776B">
            <w:pPr>
              <w:numPr>
                <w:ilvl w:val="0"/>
                <w:numId w:val="1"/>
              </w:numPr>
              <w:spacing w:line="240" w:lineRule="auto"/>
              <w:ind w:right="-29"/>
              <w:contextualSpacing/>
              <w:jc w:val="both"/>
              <w:rPr>
                <w:rFonts w:ascii="Times New Roman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Programda belirlenen hedeflerin gerçekçi seçilememesi</w:t>
            </w:r>
          </w:p>
        </w:tc>
        <w:tc>
          <w:tcPr>
            <w:tcW w:w="4836" w:type="dxa"/>
            <w:vAlign w:val="center"/>
          </w:tcPr>
          <w:p w14:paraId="00DFC761" w14:textId="50482365" w:rsidR="00A01ACF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Somut ve sayısal </w:t>
            </w:r>
            <w:r w:rsidR="0026776B" w:rsidRPr="00C414F4">
              <w:rPr>
                <w:rFonts w:ascii="Times New Roman" w:hAnsi="Times New Roman" w:cs="Times New Roman"/>
              </w:rPr>
              <w:t>verilerle ifade</w:t>
            </w:r>
            <w:r w:rsidRPr="00C414F4">
              <w:rPr>
                <w:rFonts w:ascii="Times New Roman" w:hAnsi="Times New Roman" w:cs="Times New Roman"/>
              </w:rPr>
              <w:t xml:space="preserve"> edilebilecek hedeflerin</w:t>
            </w:r>
            <w:r w:rsidRPr="00C414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414F4">
              <w:rPr>
                <w:rFonts w:ascii="Times New Roman" w:hAnsi="Times New Roman" w:cs="Times New Roman"/>
              </w:rPr>
              <w:t>seçilmesi</w:t>
            </w:r>
          </w:p>
          <w:p w14:paraId="23F07954" w14:textId="68BAB4A0" w:rsidR="00A01ACF" w:rsidRPr="00BB6CBD" w:rsidRDefault="00A01ACF" w:rsidP="0026776B">
            <w:pPr>
              <w:numPr>
                <w:ilvl w:val="0"/>
                <w:numId w:val="1"/>
              </w:numPr>
              <w:spacing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 xml:space="preserve">Programda hedef belirleme sürecinde ilgili harcama birimleri </w:t>
            </w:r>
            <w:r w:rsidR="0026776B" w:rsidRPr="00BB6CBD">
              <w:rPr>
                <w:rFonts w:ascii="Times New Roman" w:hAnsi="Times New Roman" w:cs="Times New Roman"/>
              </w:rPr>
              <w:t xml:space="preserve">ile </w:t>
            </w:r>
            <w:proofErr w:type="gramStart"/>
            <w:r w:rsidR="0026776B" w:rsidRPr="00BB6CBD">
              <w:rPr>
                <w:rFonts w:ascii="Times New Roman" w:hAnsi="Times New Roman" w:cs="Times New Roman"/>
              </w:rPr>
              <w:t>işbirliğinin</w:t>
            </w:r>
            <w:proofErr w:type="gramEnd"/>
            <w:r w:rsidRPr="00BB6CBD">
              <w:rPr>
                <w:rFonts w:ascii="Times New Roman" w:hAnsi="Times New Roman" w:cs="Times New Roman"/>
              </w:rPr>
              <w:t xml:space="preserve"> sağlanması</w:t>
            </w:r>
          </w:p>
        </w:tc>
      </w:tr>
      <w:tr w:rsidR="00A01ACF" w:rsidRPr="00C414F4" w14:paraId="097A4CE6" w14:textId="77777777" w:rsidTr="00566E5A">
        <w:trPr>
          <w:trHeight w:val="227"/>
          <w:jc w:val="center"/>
        </w:trPr>
        <w:tc>
          <w:tcPr>
            <w:tcW w:w="4377" w:type="dxa"/>
            <w:vAlign w:val="center"/>
          </w:tcPr>
          <w:p w14:paraId="419AD70D" w14:textId="77777777" w:rsidR="00A01ACF" w:rsidRPr="00FE0596" w:rsidRDefault="00A01ACF" w:rsidP="00267E02">
            <w:pPr>
              <w:pStyle w:val="TableParagraph"/>
              <w:spacing w:before="124"/>
              <w:rPr>
                <w:b/>
              </w:rPr>
            </w:pPr>
            <w:r w:rsidRPr="00C4678E">
              <w:rPr>
                <w:b/>
              </w:rPr>
              <w:t>Ön Mali Kontrol İşlemleri</w:t>
            </w:r>
          </w:p>
        </w:tc>
        <w:tc>
          <w:tcPr>
            <w:tcW w:w="1843" w:type="dxa"/>
            <w:vAlign w:val="center"/>
          </w:tcPr>
          <w:p w14:paraId="6C38EF6D" w14:textId="77777777" w:rsidR="00A01ACF" w:rsidRPr="00C414F4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248C">
              <w:rPr>
                <w:rFonts w:ascii="Times New Roman" w:eastAsia="Calibri" w:hAnsi="Times New Roman" w:cs="Times New Roman"/>
              </w:rPr>
              <w:t>İç Kontrol ve Ön Mali Kontrol Şube Müdürü</w:t>
            </w:r>
          </w:p>
        </w:tc>
        <w:tc>
          <w:tcPr>
            <w:tcW w:w="1276" w:type="dxa"/>
            <w:vAlign w:val="center"/>
          </w:tcPr>
          <w:p w14:paraId="5F462367" w14:textId="77777777" w:rsidR="00A01ACF" w:rsidRPr="00C4678E" w:rsidRDefault="00A01ACF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119" w:type="dxa"/>
            <w:vAlign w:val="center"/>
          </w:tcPr>
          <w:p w14:paraId="20C91B88" w14:textId="77777777" w:rsidR="00A01ACF" w:rsidRDefault="00A01ACF" w:rsidP="0026776B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Söz konusu işlemlerin süresinde kontrol edilememesi (İç kontrol ve Ön Mali Kontrole İlişkin Usul ve Esaslar Hakkında Yönetmelik)</w:t>
            </w:r>
          </w:p>
          <w:p w14:paraId="5E320693" w14:textId="77777777" w:rsidR="00A01ACF" w:rsidRPr="00E064E4" w:rsidRDefault="00A01ACF" w:rsidP="0026776B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Kamu İhale Mevzuatı ve Mali Mevzuat yönünden yapılan kontrollerde ilgili mevzuat hükümlerinin gözden kaçırılması</w:t>
            </w:r>
          </w:p>
        </w:tc>
        <w:tc>
          <w:tcPr>
            <w:tcW w:w="4836" w:type="dxa"/>
            <w:vAlign w:val="center"/>
          </w:tcPr>
          <w:p w14:paraId="40330AE5" w14:textId="77777777" w:rsidR="00A01ACF" w:rsidRPr="00BB6CBD" w:rsidRDefault="00A01ACF" w:rsidP="0026776B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Birim personel sayısının artırılmas</w:t>
            </w:r>
            <w:r>
              <w:t>ı</w:t>
            </w:r>
            <w:r>
              <w:rPr>
                <w:rFonts w:ascii="Times New Roman" w:hAnsi="Times New Roman" w:cs="Times New Roman"/>
              </w:rPr>
              <w:t xml:space="preserve"> suretiyle </w:t>
            </w:r>
            <w:r w:rsidRPr="00C414F4">
              <w:rPr>
                <w:rFonts w:ascii="Times New Roman" w:hAnsi="Times New Roman" w:cs="Times New Roman"/>
              </w:rPr>
              <w:t>işlemlerin</w:t>
            </w:r>
            <w:r w:rsidRPr="00C414F4">
              <w:rPr>
                <w:rFonts w:ascii="Times New Roman" w:hAnsi="Times New Roman" w:cs="Times New Roman"/>
              </w:rPr>
              <w:tab/>
              <w:t>süresinde tamamlanması (Görevler Ayrılığı İlkesi)</w:t>
            </w:r>
          </w:p>
          <w:p w14:paraId="0135D6B3" w14:textId="012DA332" w:rsidR="00A01ACF" w:rsidRPr="00BB6CBD" w:rsidRDefault="00A01ACF" w:rsidP="0026776B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 xml:space="preserve">İlgili Personelin çeşitli eğitim programlarına katılımının sağlanması suretiyle </w:t>
            </w:r>
            <w:r w:rsidR="0026776B" w:rsidRPr="00BB6CBD">
              <w:rPr>
                <w:rFonts w:ascii="Times New Roman" w:hAnsi="Times New Roman" w:cs="Times New Roman"/>
              </w:rPr>
              <w:t xml:space="preserve">mevzuata </w:t>
            </w:r>
            <w:r w:rsidR="000E0575" w:rsidRPr="00BB6CBD">
              <w:rPr>
                <w:rFonts w:ascii="Times New Roman" w:hAnsi="Times New Roman" w:cs="Times New Roman"/>
              </w:rPr>
              <w:t>hâkim</w:t>
            </w:r>
            <w:r w:rsidR="0026776B" w:rsidRPr="00BB6CBD">
              <w:rPr>
                <w:rFonts w:ascii="Times New Roman" w:hAnsi="Times New Roman" w:cs="Times New Roman"/>
              </w:rPr>
              <w:t xml:space="preserve"> olması</w:t>
            </w:r>
            <w:r w:rsidRPr="00BB6CBD">
              <w:rPr>
                <w:rFonts w:ascii="Times New Roman" w:hAnsi="Times New Roman" w:cs="Times New Roman"/>
              </w:rPr>
              <w:t xml:space="preserve"> hususunun gözetilmesi</w:t>
            </w:r>
          </w:p>
        </w:tc>
      </w:tr>
      <w:tr w:rsidR="00566E5A" w:rsidRPr="00C414F4" w14:paraId="4CD79177" w14:textId="77777777" w:rsidTr="00566E5A">
        <w:trPr>
          <w:jc w:val="center"/>
        </w:trPr>
        <w:tc>
          <w:tcPr>
            <w:tcW w:w="4377" w:type="dxa"/>
            <w:vAlign w:val="center"/>
          </w:tcPr>
          <w:p w14:paraId="33E4CC0E" w14:textId="77777777" w:rsidR="00566E5A" w:rsidRPr="00FE0596" w:rsidRDefault="00566E5A" w:rsidP="00566E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İcra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0596">
              <w:rPr>
                <w:rFonts w:ascii="Times New Roman" w:hAnsi="Times New Roman" w:cs="Times New Roman"/>
                <w:b/>
              </w:rPr>
              <w:t>İşlemleri</w:t>
            </w:r>
            <w:r>
              <w:rPr>
                <w:rFonts w:ascii="Times New Roman" w:hAnsi="Times New Roman" w:cs="Times New Roman"/>
                <w:b/>
              </w:rPr>
              <w:t xml:space="preserve"> Kontrolü</w:t>
            </w:r>
          </w:p>
        </w:tc>
        <w:tc>
          <w:tcPr>
            <w:tcW w:w="1843" w:type="dxa"/>
            <w:vAlign w:val="center"/>
          </w:tcPr>
          <w:p w14:paraId="6B74F26A" w14:textId="123BB3DA" w:rsidR="00566E5A" w:rsidRPr="00C414F4" w:rsidRDefault="00566E5A" w:rsidP="00566E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B1C"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1276" w:type="dxa"/>
            <w:vAlign w:val="center"/>
          </w:tcPr>
          <w:p w14:paraId="0084ACFB" w14:textId="77777777" w:rsidR="00566E5A" w:rsidRPr="00C4678E" w:rsidRDefault="00566E5A" w:rsidP="00566E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119" w:type="dxa"/>
            <w:vAlign w:val="center"/>
          </w:tcPr>
          <w:p w14:paraId="7CECDA98" w14:textId="77777777" w:rsidR="00566E5A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İcradan gelen yazılara süresinde cevap verilmemesi</w:t>
            </w:r>
          </w:p>
          <w:p w14:paraId="258AE904" w14:textId="77777777" w:rsidR="00566E5A" w:rsidRPr="00E064E4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İcra daireleri adına yapılacak tahsilatların süresi içinde ilgili icra daireleri hesaplarına aktarılmaması</w:t>
            </w:r>
          </w:p>
        </w:tc>
        <w:tc>
          <w:tcPr>
            <w:tcW w:w="4836" w:type="dxa"/>
            <w:vAlign w:val="center"/>
          </w:tcPr>
          <w:p w14:paraId="5D19FDC4" w14:textId="77777777" w:rsidR="00566E5A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İcradan gelen yazılara yasal süresi içinde cevap verilmesi gerektiğinin ilgili personele iletilerek kontrolün yapılması</w:t>
            </w:r>
          </w:p>
          <w:p w14:paraId="492934B3" w14:textId="77777777" w:rsidR="00566E5A" w:rsidRPr="00BB6CBD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>Maaştan yapılan icra kesintilerinin süresi içinde aktarılıp aktarılmadığının kontrol edilmesi</w:t>
            </w:r>
          </w:p>
        </w:tc>
      </w:tr>
      <w:tr w:rsidR="00566E5A" w:rsidRPr="00C414F4" w14:paraId="214A267D" w14:textId="77777777" w:rsidTr="00566E5A">
        <w:trPr>
          <w:jc w:val="center"/>
        </w:trPr>
        <w:tc>
          <w:tcPr>
            <w:tcW w:w="4377" w:type="dxa"/>
            <w:vAlign w:val="center"/>
          </w:tcPr>
          <w:p w14:paraId="04F4654A" w14:textId="77777777" w:rsidR="00566E5A" w:rsidRPr="00FE0596" w:rsidRDefault="00566E5A" w:rsidP="00566E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Maaş İşlemleri</w:t>
            </w:r>
            <w:r>
              <w:rPr>
                <w:rFonts w:ascii="Times New Roman" w:hAnsi="Times New Roman" w:cs="Times New Roman"/>
                <w:b/>
              </w:rPr>
              <w:t xml:space="preserve"> Kontrolü</w:t>
            </w:r>
          </w:p>
        </w:tc>
        <w:tc>
          <w:tcPr>
            <w:tcW w:w="1843" w:type="dxa"/>
            <w:vAlign w:val="center"/>
          </w:tcPr>
          <w:p w14:paraId="2EDE804E" w14:textId="277CAA95" w:rsidR="00566E5A" w:rsidRPr="00C414F4" w:rsidRDefault="00566E5A" w:rsidP="00566E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B1C"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1276" w:type="dxa"/>
            <w:vAlign w:val="center"/>
          </w:tcPr>
          <w:p w14:paraId="28ED018F" w14:textId="77777777" w:rsidR="00566E5A" w:rsidRPr="00C4678E" w:rsidRDefault="00566E5A" w:rsidP="00566E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119" w:type="dxa"/>
            <w:vAlign w:val="center"/>
          </w:tcPr>
          <w:p w14:paraId="2761A0E5" w14:textId="77777777" w:rsidR="00566E5A" w:rsidRPr="00D56FF5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İcra, nafaka ve kefalet kesint</w:t>
            </w:r>
            <w:r>
              <w:rPr>
                <w:rFonts w:ascii="Times New Roman" w:hAnsi="Times New Roman" w:cs="Times New Roman"/>
              </w:rPr>
              <w:t>ilerinin takibinin yapılamaması</w:t>
            </w:r>
          </w:p>
          <w:p w14:paraId="676631C7" w14:textId="77777777" w:rsidR="00566E5A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Maaş eki belgelerin alınmaması</w:t>
            </w:r>
          </w:p>
          <w:p w14:paraId="56908F29" w14:textId="77777777" w:rsidR="00566E5A" w:rsidRPr="00E064E4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Değişen mevzuatlara uyum sağlanamaması</w:t>
            </w:r>
          </w:p>
        </w:tc>
        <w:tc>
          <w:tcPr>
            <w:tcW w:w="4836" w:type="dxa"/>
            <w:vAlign w:val="center"/>
          </w:tcPr>
          <w:p w14:paraId="25ED5E6D" w14:textId="77777777" w:rsidR="00566E5A" w:rsidRPr="00BB6CBD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Maaş ile ilgili değişikliklerin Say2000i ve KBS sistem</w:t>
            </w:r>
            <w:r>
              <w:rPr>
                <w:rFonts w:ascii="Times New Roman" w:hAnsi="Times New Roman" w:cs="Times New Roman"/>
              </w:rPr>
              <w:t>leri üzerinden kontrol edilmesi</w:t>
            </w:r>
          </w:p>
          <w:p w14:paraId="1E4C44E2" w14:textId="77777777" w:rsidR="00566E5A" w:rsidRPr="00BB6CBD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>İcra, nafaka ve kefalet kesintilerinin düzenli takibinin yapılması</w:t>
            </w:r>
          </w:p>
          <w:p w14:paraId="3A106046" w14:textId="48BFA968" w:rsidR="00566E5A" w:rsidRPr="00943D85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>Gerçekleştirilecek değişikliklerde ilgili kontrol belgelerinin istenilmesi</w:t>
            </w:r>
          </w:p>
        </w:tc>
      </w:tr>
      <w:tr w:rsidR="00566E5A" w:rsidRPr="00C414F4" w14:paraId="5E964F9F" w14:textId="77777777" w:rsidTr="00566E5A">
        <w:trPr>
          <w:jc w:val="center"/>
        </w:trPr>
        <w:tc>
          <w:tcPr>
            <w:tcW w:w="4377" w:type="dxa"/>
            <w:vAlign w:val="center"/>
          </w:tcPr>
          <w:p w14:paraId="34B340B5" w14:textId="77777777" w:rsidR="00566E5A" w:rsidRPr="00FE0596" w:rsidRDefault="00566E5A" w:rsidP="00566E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Ek Ders Ödemeleri</w:t>
            </w:r>
          </w:p>
        </w:tc>
        <w:tc>
          <w:tcPr>
            <w:tcW w:w="1843" w:type="dxa"/>
            <w:vAlign w:val="center"/>
          </w:tcPr>
          <w:p w14:paraId="5BC63B8A" w14:textId="0B4525BC" w:rsidR="00566E5A" w:rsidRPr="00C414F4" w:rsidRDefault="00566E5A" w:rsidP="00566E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B1C"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1276" w:type="dxa"/>
            <w:vAlign w:val="center"/>
          </w:tcPr>
          <w:p w14:paraId="5EE70A87" w14:textId="77777777" w:rsidR="00566E5A" w:rsidRPr="00C4678E" w:rsidRDefault="00566E5A" w:rsidP="00566E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Orta</w:t>
            </w:r>
          </w:p>
        </w:tc>
        <w:tc>
          <w:tcPr>
            <w:tcW w:w="3119" w:type="dxa"/>
            <w:vAlign w:val="center"/>
          </w:tcPr>
          <w:p w14:paraId="608BBE60" w14:textId="77777777" w:rsidR="00566E5A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C414F4">
              <w:rPr>
                <w:rFonts w:ascii="Times New Roman" w:hAnsi="Times New Roman" w:cs="Times New Roman"/>
              </w:rPr>
              <w:t xml:space="preserve">arcama birimlerinden gelen puantaj </w:t>
            </w:r>
            <w:r>
              <w:rPr>
                <w:rFonts w:ascii="Times New Roman" w:hAnsi="Times New Roman" w:cs="Times New Roman"/>
              </w:rPr>
              <w:t>listelerinin kontrol edilmemesi</w:t>
            </w:r>
          </w:p>
          <w:p w14:paraId="6C1340D7" w14:textId="77777777" w:rsidR="00566E5A" w:rsidRPr="00E064E4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lastRenderedPageBreak/>
              <w:t>İlgili bütçe tertibinin doğruluğunun kontrol edilmemesi</w:t>
            </w:r>
          </w:p>
        </w:tc>
        <w:tc>
          <w:tcPr>
            <w:tcW w:w="4836" w:type="dxa"/>
            <w:vAlign w:val="center"/>
          </w:tcPr>
          <w:p w14:paraId="39AB5B63" w14:textId="77777777" w:rsidR="00566E5A" w:rsidRPr="00D56FF5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FF5">
              <w:rPr>
                <w:rFonts w:ascii="Times New Roman" w:hAnsi="Times New Roman" w:cs="Times New Roman"/>
              </w:rPr>
              <w:lastRenderedPageBreak/>
              <w:t>Teslim alınan belgelerin en kısa sürede incelemeye alınarak işleme konulması.</w:t>
            </w:r>
          </w:p>
          <w:p w14:paraId="7DDDB25D" w14:textId="2CDBC285" w:rsidR="00566E5A" w:rsidRPr="00D56FF5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Hizmet Standartlarında belirtilen sürede (4 iş günü) ödemenin gerçekleştirilmeli</w:t>
            </w:r>
          </w:p>
          <w:p w14:paraId="3D108BFA" w14:textId="77777777" w:rsidR="00566E5A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lastRenderedPageBreak/>
              <w:t>Ek ders hakkındaki mevzuata bilgisine sahip olunmalı, değişikliklerin takip edilmeli.</w:t>
            </w:r>
          </w:p>
          <w:p w14:paraId="3ED6C8C4" w14:textId="77777777" w:rsidR="00566E5A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Yılda bir kez ek ders mevzuatı konusunda birimlere eğitim verilmesi</w:t>
            </w:r>
          </w:p>
          <w:p w14:paraId="50E0E3F7" w14:textId="77777777" w:rsidR="00566E5A" w:rsidRPr="00BB6CBD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>Gelen evrak sürecinde belgelerin kesinlikle teslim tutanağı ile alınması</w:t>
            </w:r>
          </w:p>
        </w:tc>
      </w:tr>
      <w:tr w:rsidR="00566E5A" w:rsidRPr="00C414F4" w14:paraId="72D79896" w14:textId="77777777" w:rsidTr="00566E5A">
        <w:trPr>
          <w:jc w:val="center"/>
        </w:trPr>
        <w:tc>
          <w:tcPr>
            <w:tcW w:w="4377" w:type="dxa"/>
            <w:vAlign w:val="center"/>
          </w:tcPr>
          <w:p w14:paraId="47797F3F" w14:textId="77777777" w:rsidR="00566E5A" w:rsidRPr="00FE0596" w:rsidRDefault="00566E5A" w:rsidP="00566E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Kamu Yatırımlarının Takibi</w:t>
            </w:r>
          </w:p>
        </w:tc>
        <w:tc>
          <w:tcPr>
            <w:tcW w:w="1843" w:type="dxa"/>
            <w:vAlign w:val="center"/>
          </w:tcPr>
          <w:p w14:paraId="1B1370BA" w14:textId="797A2174" w:rsidR="00566E5A" w:rsidRPr="000C248C" w:rsidRDefault="00566E5A" w:rsidP="00566E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A6D">
              <w:rPr>
                <w:rFonts w:ascii="Times New Roman" w:eastAsia="Calibri" w:hAnsi="Times New Roman" w:cs="Times New Roman"/>
              </w:rPr>
              <w:t>Bütçe ve Performans Şube Müdürü</w:t>
            </w:r>
          </w:p>
        </w:tc>
        <w:tc>
          <w:tcPr>
            <w:tcW w:w="1276" w:type="dxa"/>
            <w:vAlign w:val="center"/>
          </w:tcPr>
          <w:p w14:paraId="53D84511" w14:textId="77777777" w:rsidR="00566E5A" w:rsidRDefault="00566E5A" w:rsidP="00566E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119" w:type="dxa"/>
            <w:vAlign w:val="center"/>
          </w:tcPr>
          <w:p w14:paraId="2ADE918B" w14:textId="77777777" w:rsidR="00566E5A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Cezai yaptırım</w:t>
            </w:r>
          </w:p>
          <w:p w14:paraId="37823858" w14:textId="77777777" w:rsidR="00566E5A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Yatırımlarda kaynak israfı ve verimliliğin düşmesi</w:t>
            </w:r>
          </w:p>
          <w:p w14:paraId="19B86050" w14:textId="77777777" w:rsidR="00566E5A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İtibar kaybı</w:t>
            </w:r>
          </w:p>
        </w:tc>
        <w:tc>
          <w:tcPr>
            <w:tcW w:w="4836" w:type="dxa"/>
            <w:vAlign w:val="center"/>
          </w:tcPr>
          <w:p w14:paraId="51539675" w14:textId="77777777" w:rsidR="00566E5A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Hazine ve Maliye Bakanlığına aylık ve üç aylık yatırıma ilişkin raporların hazırlanması ve gönderilmesi</w:t>
            </w:r>
          </w:p>
          <w:p w14:paraId="0EBFE597" w14:textId="77777777" w:rsidR="00566E5A" w:rsidRPr="00D56FF5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KAYA sisteminden proje tanımı ve takibinin yapılması</w:t>
            </w:r>
          </w:p>
        </w:tc>
      </w:tr>
      <w:tr w:rsidR="00566E5A" w:rsidRPr="00C414F4" w14:paraId="390494AC" w14:textId="77777777" w:rsidTr="00566E5A">
        <w:trPr>
          <w:jc w:val="center"/>
        </w:trPr>
        <w:tc>
          <w:tcPr>
            <w:tcW w:w="4377" w:type="dxa"/>
            <w:vAlign w:val="center"/>
          </w:tcPr>
          <w:p w14:paraId="54059E50" w14:textId="77777777" w:rsidR="00566E5A" w:rsidRDefault="00566E5A" w:rsidP="00566E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Hazine Talepleri</w:t>
            </w:r>
          </w:p>
        </w:tc>
        <w:tc>
          <w:tcPr>
            <w:tcW w:w="1843" w:type="dxa"/>
            <w:vAlign w:val="center"/>
          </w:tcPr>
          <w:p w14:paraId="76974B96" w14:textId="7AD9B0D0" w:rsidR="00566E5A" w:rsidRPr="000C248C" w:rsidRDefault="00566E5A" w:rsidP="00566E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B1C"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1276" w:type="dxa"/>
            <w:vAlign w:val="center"/>
          </w:tcPr>
          <w:p w14:paraId="253BA23E" w14:textId="77777777" w:rsidR="00566E5A" w:rsidRDefault="00566E5A" w:rsidP="00566E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119" w:type="dxa"/>
            <w:vAlign w:val="center"/>
          </w:tcPr>
          <w:p w14:paraId="7BCBFBF6" w14:textId="77777777" w:rsidR="00566E5A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ve hizmetlerin sekteye uğraması</w:t>
            </w:r>
          </w:p>
          <w:p w14:paraId="5B8E0B98" w14:textId="77777777" w:rsidR="00566E5A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İtibar kaybı</w:t>
            </w:r>
          </w:p>
        </w:tc>
        <w:tc>
          <w:tcPr>
            <w:tcW w:w="4836" w:type="dxa"/>
            <w:vAlign w:val="center"/>
          </w:tcPr>
          <w:p w14:paraId="735FB08A" w14:textId="77777777" w:rsidR="00566E5A" w:rsidRDefault="00566E5A" w:rsidP="00566E5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Hazine ve Maliye Bakanlığından talep edilen bütçeye ilişkin işlemlerin takibi ve yürütülmesi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461"/>
        <w:tblW w:w="1459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1"/>
      </w:tblGrid>
      <w:tr w:rsidR="00A01ACF" w:rsidRPr="00C414F4" w14:paraId="5A8AB0F0" w14:textId="77777777" w:rsidTr="00D71E89">
        <w:trPr>
          <w:trHeight w:val="50"/>
        </w:trPr>
        <w:tc>
          <w:tcPr>
            <w:tcW w:w="14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84BBE" w14:textId="77777777" w:rsidR="00A01ACF" w:rsidRPr="00D71E89" w:rsidRDefault="00D71E89" w:rsidP="000A2D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</w:t>
            </w:r>
            <w:r w:rsidRPr="00D71E89">
              <w:rPr>
                <w:rFonts w:ascii="Times New Roman" w:eastAsia="Calibri" w:hAnsi="Times New Roman" w:cs="Times New Roman"/>
              </w:rPr>
              <w:t xml:space="preserve"> </w:t>
            </w:r>
            <w:r w:rsidR="00A01ACF" w:rsidRPr="00D71E89">
              <w:rPr>
                <w:rFonts w:ascii="Times New Roman" w:eastAsia="Calibri" w:hAnsi="Times New Roman" w:cs="Times New Roman"/>
              </w:rPr>
              <w:t xml:space="preserve">Hazırlayan                                                                                                  </w:t>
            </w:r>
            <w:r w:rsidRPr="00D71E89">
              <w:rPr>
                <w:rFonts w:ascii="Times New Roman" w:eastAsia="Calibri" w:hAnsi="Times New Roman" w:cs="Times New Roman"/>
              </w:rPr>
              <w:t xml:space="preserve">                                   </w:t>
            </w:r>
            <w:r w:rsidR="00A01ACF" w:rsidRPr="00D71E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A01ACF" w:rsidRPr="00D71E89">
              <w:rPr>
                <w:rFonts w:ascii="Times New Roman" w:eastAsia="Calibri" w:hAnsi="Times New Roman" w:cs="Times New Roman"/>
              </w:rPr>
              <w:t>Onaylayan</w:t>
            </w:r>
          </w:p>
          <w:p w14:paraId="1EC392BD" w14:textId="77777777" w:rsidR="000B154C" w:rsidRDefault="000A2DAA" w:rsidP="000A2DAA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</w:t>
            </w:r>
          </w:p>
          <w:p w14:paraId="420EC03E" w14:textId="68FFC2B0" w:rsidR="000A2DAA" w:rsidRDefault="000B154C" w:rsidP="000A2DAA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Şube Müdürü</w:t>
            </w:r>
            <w:r w:rsidR="000A2DAA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       Strateji Geliştirme Daire Başkanı</w:t>
            </w:r>
          </w:p>
          <w:p w14:paraId="4AF1ED0E" w14:textId="5BFDADC3" w:rsidR="00A01ACF" w:rsidRPr="00C414F4" w:rsidRDefault="000A2DAA" w:rsidP="000A2DAA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</w:t>
            </w:r>
            <w:r w:rsidR="000B154C">
              <w:rPr>
                <w:rFonts w:ascii="Times New Roman" w:eastAsia="Calibri" w:hAnsi="Times New Roman" w:cs="Times New Roman"/>
                <w:b/>
              </w:rPr>
              <w:t>Hüseyin Murat CEYLAN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       </w:t>
            </w:r>
            <w:r w:rsidR="000B154C">
              <w:rPr>
                <w:rFonts w:ascii="Times New Roman" w:eastAsia="Calibri" w:hAnsi="Times New Roman" w:cs="Times New Roman"/>
                <w:b/>
              </w:rPr>
              <w:t>Abdullah ÜSTÜNDAĞ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</w:t>
            </w:r>
          </w:p>
          <w:p w14:paraId="3E200675" w14:textId="77777777" w:rsidR="00A01ACF" w:rsidRPr="00C414F4" w:rsidRDefault="00A01ACF" w:rsidP="00267E02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DA47E35" w14:textId="77777777" w:rsidR="00A01ACF" w:rsidRPr="00C414F4" w:rsidRDefault="00A01ACF" w:rsidP="00267E02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14:paraId="15B2C06E" w14:textId="77777777" w:rsidR="00A01ACF" w:rsidRPr="00C414F4" w:rsidRDefault="00A01ACF" w:rsidP="00A01ACF">
      <w:pPr>
        <w:spacing w:after="0" w:line="240" w:lineRule="auto"/>
        <w:rPr>
          <w:rFonts w:ascii="Times New Roman" w:eastAsia="Calibri" w:hAnsi="Times New Roman" w:cs="Times New Roman"/>
        </w:rPr>
      </w:pPr>
      <w:r w:rsidRPr="00C414F4">
        <w:rPr>
          <w:rFonts w:ascii="Times New Roman" w:eastAsia="Calibri" w:hAnsi="Times New Roman" w:cs="Times New Roman"/>
        </w:rPr>
        <w:t xml:space="preserve">** Risk düzeyi görevin ve belirlenen risklerin durumuna göre </w:t>
      </w:r>
      <w:r w:rsidRPr="00C414F4">
        <w:rPr>
          <w:rFonts w:ascii="Times New Roman" w:eastAsia="Calibri" w:hAnsi="Times New Roman" w:cs="Times New Roman"/>
          <w:b/>
        </w:rPr>
        <w:t>Yüksek, Orta</w:t>
      </w:r>
      <w:r w:rsidRPr="00C414F4">
        <w:rPr>
          <w:rFonts w:ascii="Times New Roman" w:eastAsia="Calibri" w:hAnsi="Times New Roman" w:cs="Times New Roman"/>
        </w:rPr>
        <w:t xml:space="preserve"> veya </w:t>
      </w:r>
      <w:r w:rsidRPr="00C414F4">
        <w:rPr>
          <w:rFonts w:ascii="Times New Roman" w:eastAsia="Calibri" w:hAnsi="Times New Roman" w:cs="Times New Roman"/>
          <w:b/>
        </w:rPr>
        <w:t>Düşük</w:t>
      </w:r>
      <w:r w:rsidRPr="00C414F4">
        <w:rPr>
          <w:rFonts w:ascii="Times New Roman" w:eastAsia="Calibri" w:hAnsi="Times New Roman" w:cs="Times New Roman"/>
        </w:rPr>
        <w:t xml:space="preserve"> olarak belirlenecektir.</w:t>
      </w:r>
    </w:p>
    <w:p w14:paraId="058CFC41" w14:textId="77777777" w:rsidR="00A01ACF" w:rsidRPr="00C414F4" w:rsidRDefault="00A01ACF" w:rsidP="00A01ACF">
      <w:pPr>
        <w:spacing w:after="200" w:line="276" w:lineRule="auto"/>
        <w:rPr>
          <w:rFonts w:ascii="Times New Roman" w:eastAsia="Calibri" w:hAnsi="Times New Roman" w:cs="Times New Roman"/>
          <w:b/>
          <w:i/>
          <w:u w:val="single"/>
        </w:rPr>
      </w:pPr>
    </w:p>
    <w:p w14:paraId="0CB5F740" w14:textId="77777777" w:rsidR="00A01ACF" w:rsidRPr="00C414F4" w:rsidRDefault="00A01ACF" w:rsidP="00A01ACF">
      <w:pPr>
        <w:rPr>
          <w:rFonts w:ascii="Times New Roman" w:hAnsi="Times New Roman" w:cs="Times New Roman"/>
        </w:rPr>
      </w:pPr>
    </w:p>
    <w:p w14:paraId="3BDAF71E" w14:textId="77777777" w:rsidR="00A01ACF" w:rsidRPr="00C414F4" w:rsidRDefault="00A01ACF" w:rsidP="00A01ACF">
      <w:pPr>
        <w:rPr>
          <w:rFonts w:ascii="Times New Roman" w:hAnsi="Times New Roman" w:cs="Times New Roman"/>
        </w:rPr>
      </w:pPr>
    </w:p>
    <w:p w14:paraId="5A46FB76" w14:textId="77777777" w:rsidR="00CD2E2E" w:rsidRDefault="00CD2E2E"/>
    <w:sectPr w:rsidR="00CD2E2E" w:rsidSect="00F34BA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3A84A" w14:textId="77777777" w:rsidR="00C927FB" w:rsidRDefault="00C927FB">
      <w:pPr>
        <w:spacing w:after="0" w:line="240" w:lineRule="auto"/>
      </w:pPr>
      <w:r>
        <w:separator/>
      </w:r>
    </w:p>
  </w:endnote>
  <w:endnote w:type="continuationSeparator" w:id="0">
    <w:p w14:paraId="030730F7" w14:textId="77777777" w:rsidR="00C927FB" w:rsidRDefault="00C9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57D3" w14:textId="77777777" w:rsidR="000B154C" w:rsidRDefault="000B154C" w:rsidP="000B154C">
    <w:pPr>
      <w:pStyle w:val="AltBilgi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C8E0D8" wp14:editId="4C6671DE">
              <wp:simplePos x="0" y="0"/>
              <wp:positionH relativeFrom="margin">
                <wp:posOffset>1495425</wp:posOffset>
              </wp:positionH>
              <wp:positionV relativeFrom="page">
                <wp:posOffset>6882765</wp:posOffset>
              </wp:positionV>
              <wp:extent cx="2999740" cy="396240"/>
              <wp:effectExtent l="0" t="0" r="10160" b="381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74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255F15" w14:textId="77777777" w:rsidR="000B154C" w:rsidRDefault="000B154C" w:rsidP="000B154C">
                          <w:pPr>
                            <w:spacing w:line="223" w:lineRule="exact"/>
                            <w:ind w:left="20"/>
                            <w:rPr>
                              <w:rFonts w:ascii="Constantia" w:hAnsi="Constant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color w:val="001F5F"/>
                              <w:sz w:val="20"/>
                            </w:rPr>
                            <w:t>ISPARTA UYGULAMALI BİLİMLER ÜNİVERSİTESİ</w:t>
                          </w:r>
                        </w:p>
                        <w:p w14:paraId="73BD8F81" w14:textId="77777777" w:rsidR="000B154C" w:rsidRDefault="000B154C" w:rsidP="000B154C">
                          <w:pPr>
                            <w:ind w:left="20"/>
                            <w:rPr>
                              <w:rFonts w:ascii="Constantia" w:hAnsi="Constant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color w:val="001F5F"/>
                              <w:sz w:val="20"/>
                            </w:rPr>
                            <w:t>STRATEJİ GELİŞTİRME DAİRE BAŞKANLIĞI-</w:t>
                          </w:r>
                          <w:r w:rsidRPr="008B5A52">
                            <w:rPr>
                              <w:rFonts w:ascii="Constantia" w:hAnsi="Constantia"/>
                              <w:b/>
                              <w:color w:val="001F5F"/>
                              <w:sz w:val="24"/>
                              <w:szCs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8E0D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117.75pt;margin-top:541.95pt;width:236.2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" filled="f" stroked="f">
              <v:textbox inset="0,0,0,0">
                <w:txbxContent>
                  <w:p w14:paraId="4B255F15" w14:textId="77777777" w:rsidR="000B154C" w:rsidRDefault="000B154C" w:rsidP="000B154C">
                    <w:pPr>
                      <w:spacing w:line="223" w:lineRule="exact"/>
                      <w:ind w:left="20"/>
                      <w:rPr>
                        <w:rFonts w:ascii="Constantia" w:hAnsi="Constantia"/>
                        <w:b/>
                        <w:sz w:val="20"/>
                      </w:rPr>
                    </w:pPr>
                    <w:r>
                      <w:rPr>
                        <w:rFonts w:ascii="Constantia" w:hAnsi="Constantia"/>
                        <w:b/>
                        <w:color w:val="001F5F"/>
                        <w:sz w:val="20"/>
                      </w:rPr>
                      <w:t>ISPARTA UYGULAMALI BİLİMLER ÜNİVERSİTESİ</w:t>
                    </w:r>
                  </w:p>
                  <w:p w14:paraId="73BD8F81" w14:textId="77777777" w:rsidR="000B154C" w:rsidRDefault="000B154C" w:rsidP="000B154C">
                    <w:pPr>
                      <w:ind w:left="20"/>
                      <w:rPr>
                        <w:rFonts w:ascii="Constantia" w:hAnsi="Constantia"/>
                        <w:b/>
                        <w:sz w:val="20"/>
                      </w:rPr>
                    </w:pPr>
                    <w:r>
                      <w:rPr>
                        <w:rFonts w:ascii="Constantia" w:hAnsi="Constantia"/>
                        <w:b/>
                        <w:color w:val="001F5F"/>
                        <w:sz w:val="20"/>
                      </w:rPr>
                      <w:t>STRATEJİ GELİŞTİRME DAİRE BAŞKANLIĞI-</w:t>
                    </w:r>
                    <w:r w:rsidRPr="008B5A52">
                      <w:rPr>
                        <w:rFonts w:ascii="Constantia" w:hAnsi="Constantia"/>
                        <w:b/>
                        <w:color w:val="001F5F"/>
                        <w:sz w:val="24"/>
                        <w:szCs w:val="24"/>
                      </w:rPr>
                      <w:t>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2B42B8" wp14:editId="43AB43FE">
              <wp:simplePos x="0" y="0"/>
              <wp:positionH relativeFrom="margin">
                <wp:align>center</wp:align>
              </wp:positionH>
              <wp:positionV relativeFrom="page">
                <wp:posOffset>6776112</wp:posOffset>
              </wp:positionV>
              <wp:extent cx="5937250" cy="495300"/>
              <wp:effectExtent l="0" t="0" r="6350" b="0"/>
              <wp:wrapNone/>
              <wp:docPr id="50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7250" cy="495300"/>
                        <a:chOff x="1434" y="15448"/>
                        <a:chExt cx="9350" cy="649"/>
                      </a:xfrm>
                    </wpg:grpSpPr>
                    <wps:wsp>
                      <wps:cNvPr id="51" name="Rectangle 30"/>
                      <wps:cNvSpPr>
                        <a:spLocks noChangeArrowheads="1"/>
                      </wps:cNvSpPr>
                      <wps:spPr bwMode="auto">
                        <a:xfrm>
                          <a:off x="8906" y="15484"/>
                          <a:ext cx="1878" cy="613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568E11" w14:textId="77777777" w:rsidR="000B154C" w:rsidRPr="00F46DB7" w:rsidRDefault="000B154C" w:rsidP="000B154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begin"/>
                            </w: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instrText>PAGE   \* MERGEFORMAT</w:instrText>
                            </w: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separate"/>
                            </w: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  <w:p w14:paraId="0D950B3B" w14:textId="77777777" w:rsidR="000B154C" w:rsidRPr="00CF6541" w:rsidRDefault="000B154C" w:rsidP="000B154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29"/>
                      <wps:cNvSpPr>
                        <a:spLocks noChangeArrowheads="1"/>
                      </wps:cNvSpPr>
                      <wps:spPr bwMode="auto">
                        <a:xfrm>
                          <a:off x="1444" y="15458"/>
                          <a:ext cx="9330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28"/>
                      <wps:cNvSpPr>
                        <a:spLocks noChangeArrowheads="1"/>
                      </wps:cNvSpPr>
                      <wps:spPr bwMode="auto">
                        <a:xfrm>
                          <a:off x="1434" y="15448"/>
                          <a:ext cx="9350" cy="49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2B42B8" id="Group 27" o:spid="_x0000_s1027" style="position:absolute;left:0;text-align:left;margin-left:0;margin-top:533.55pt;width:467.5pt;height:39pt;z-index:-251657216;mso-position-horizontal:center;mso-position-horizontal-relative:margin;mso-position-vertical-relative:page" coordorigin="1434,15448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">
              <v:rect id="Rectangle 30" o:spid="_x0000_s102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" fillcolor="#006fc0" stroked="f">
                <v:textbox>
                  <w:txbxContent>
                    <w:p w14:paraId="42568E11" w14:textId="77777777" w:rsidR="000B154C" w:rsidRPr="00F46DB7" w:rsidRDefault="000B154C" w:rsidP="000B154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fldChar w:fldCharType="begin"/>
                      </w: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instrText>PAGE   \* MERGEFORMAT</w:instrText>
                      </w: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fldChar w:fldCharType="separate"/>
                      </w: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  <w:p w14:paraId="0D950B3B" w14:textId="77777777" w:rsidR="000B154C" w:rsidRPr="00CF6541" w:rsidRDefault="000B154C" w:rsidP="000B154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29" o:spid="_x0000_s102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<v:rect id="Rectangle 28" o:spid="_x0000_s103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" fillcolor="#006fc0" stroked="f"/>
              <w10:wrap anchorx="margin" anchory="page"/>
            </v:group>
          </w:pict>
        </mc:Fallback>
      </mc:AlternateContent>
    </w:r>
  </w:p>
  <w:p w14:paraId="0BAA8D58" w14:textId="77777777" w:rsidR="000B154C" w:rsidRDefault="000B15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2C08" w14:textId="77777777" w:rsidR="00C927FB" w:rsidRDefault="00C927FB">
      <w:pPr>
        <w:spacing w:after="0" w:line="240" w:lineRule="auto"/>
      </w:pPr>
      <w:r>
        <w:separator/>
      </w:r>
    </w:p>
  </w:footnote>
  <w:footnote w:type="continuationSeparator" w:id="0">
    <w:p w14:paraId="7F2632FB" w14:textId="77777777" w:rsidR="00C927FB" w:rsidRDefault="00C9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4.5pt;height:211.5pt" o:bullet="t">
        <v:imagedata r:id="rId1" o:title="logo-removebg-preview"/>
      </v:shape>
    </w:pict>
  </w:numPicBullet>
  <w:abstractNum w:abstractNumId="0" w15:restartNumberingAfterBreak="0">
    <w:nsid w:val="585463FB"/>
    <w:multiLevelType w:val="hybridMultilevel"/>
    <w:tmpl w:val="72A48C8E"/>
    <w:lvl w:ilvl="0" w:tplc="CCAEE86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CF"/>
    <w:rsid w:val="000A2DAA"/>
    <w:rsid w:val="000B154C"/>
    <w:rsid w:val="000E0575"/>
    <w:rsid w:val="00171624"/>
    <w:rsid w:val="001841E9"/>
    <w:rsid w:val="001A3F63"/>
    <w:rsid w:val="0026776B"/>
    <w:rsid w:val="00297740"/>
    <w:rsid w:val="00347B2E"/>
    <w:rsid w:val="00422370"/>
    <w:rsid w:val="004F666C"/>
    <w:rsid w:val="005270C5"/>
    <w:rsid w:val="00566E5A"/>
    <w:rsid w:val="00672ED0"/>
    <w:rsid w:val="007222DB"/>
    <w:rsid w:val="007522D5"/>
    <w:rsid w:val="008926F4"/>
    <w:rsid w:val="00943D85"/>
    <w:rsid w:val="009923FA"/>
    <w:rsid w:val="009D7F81"/>
    <w:rsid w:val="00A01ACF"/>
    <w:rsid w:val="00A459FA"/>
    <w:rsid w:val="00C927FB"/>
    <w:rsid w:val="00CD2E2E"/>
    <w:rsid w:val="00D164E0"/>
    <w:rsid w:val="00D71E89"/>
    <w:rsid w:val="00E102D0"/>
    <w:rsid w:val="00EB7C69"/>
    <w:rsid w:val="00F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E0D8"/>
  <w15:chartTrackingRefBased/>
  <w15:docId w15:val="{9BA25352-8889-4833-BF61-55CCD81F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CF"/>
    <w:pPr>
      <w:spacing w:line="25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A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01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0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1ACF"/>
  </w:style>
  <w:style w:type="paragraph" w:styleId="stBilgi">
    <w:name w:val="header"/>
    <w:basedOn w:val="Normal"/>
    <w:link w:val="stBilgiChar"/>
    <w:uiPriority w:val="99"/>
    <w:unhideWhenUsed/>
    <w:rsid w:val="00FB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723A-5D70-4057-B8A7-904ECABE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user3</cp:lastModifiedBy>
  <cp:revision>29</cp:revision>
  <dcterms:created xsi:type="dcterms:W3CDTF">2021-03-19T06:27:00Z</dcterms:created>
  <dcterms:modified xsi:type="dcterms:W3CDTF">2021-03-25T11:08:00Z</dcterms:modified>
</cp:coreProperties>
</file>